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E666C" w14:textId="77777777" w:rsidR="00A83712" w:rsidRPr="00DA2877" w:rsidRDefault="00A83712" w:rsidP="00063779">
      <w:pPr>
        <w:autoSpaceDE w:val="0"/>
        <w:autoSpaceDN w:val="0"/>
        <w:adjustRightInd w:val="0"/>
        <w:spacing w:line="480" w:lineRule="exact"/>
        <w:jc w:val="center"/>
        <w:rPr>
          <w:rFonts w:ascii="Times New Roman" w:eastAsia="標楷體" w:hAnsi="Times New Roman" w:cs="Times New Roman"/>
          <w:color w:val="000000" w:themeColor="text1"/>
          <w:kern w:val="0"/>
          <w:sz w:val="36"/>
          <w:szCs w:val="36"/>
        </w:rPr>
      </w:pPr>
      <w:r w:rsidRPr="00DA2877">
        <w:rPr>
          <w:rFonts w:ascii="Times New Roman" w:eastAsia="標楷體" w:hAnsi="Times New Roman" w:cs="Times New Roman"/>
          <w:color w:val="000000" w:themeColor="text1"/>
          <w:kern w:val="0"/>
          <w:sz w:val="36"/>
          <w:szCs w:val="36"/>
        </w:rPr>
        <w:t>國立中山大學教師及研究人員升等審查辦法</w:t>
      </w:r>
    </w:p>
    <w:p w14:paraId="12DC3439" w14:textId="6E5327B8" w:rsidR="00DE3AC9" w:rsidRPr="00DA2877" w:rsidRDefault="00736D94" w:rsidP="00736D94">
      <w:pPr>
        <w:autoSpaceDE w:val="0"/>
        <w:autoSpaceDN w:val="0"/>
        <w:adjustRightInd w:val="0"/>
        <w:spacing w:after="240" w:line="480" w:lineRule="exact"/>
        <w:jc w:val="center"/>
        <w:rPr>
          <w:rFonts w:ascii="Times New Roman" w:eastAsia="標楷體" w:hAnsi="Times New Roman" w:cs="Times New Roman"/>
          <w:color w:val="000000" w:themeColor="text1"/>
          <w:kern w:val="0"/>
          <w:sz w:val="36"/>
          <w:szCs w:val="36"/>
        </w:rPr>
      </w:pPr>
      <w:r w:rsidRPr="00DA2877">
        <w:rPr>
          <w:rFonts w:ascii="Times New Roman" w:eastAsia="標楷體" w:hAnsi="Times New Roman" w:cs="Times New Roman"/>
          <w:color w:val="000000" w:themeColor="text1"/>
          <w:kern w:val="0"/>
          <w:sz w:val="36"/>
          <w:szCs w:val="36"/>
        </w:rPr>
        <w:t xml:space="preserve">Regulations for Promotion Evaluation of Faculty and Researchers </w:t>
      </w:r>
      <w:r w:rsidR="000A7CCA" w:rsidRPr="00DA2877">
        <w:rPr>
          <w:rFonts w:ascii="Times New Roman" w:eastAsia="標楷體" w:hAnsi="Times New Roman" w:cs="Times New Roman"/>
          <w:color w:val="000000" w:themeColor="text1"/>
          <w:kern w:val="0"/>
          <w:sz w:val="36"/>
          <w:szCs w:val="36"/>
        </w:rPr>
        <w:t>at</w:t>
      </w:r>
      <w:r w:rsidRPr="00DA2877">
        <w:rPr>
          <w:rFonts w:ascii="Times New Roman" w:eastAsia="標楷體" w:hAnsi="Times New Roman" w:cs="Times New Roman"/>
          <w:color w:val="000000" w:themeColor="text1"/>
          <w:kern w:val="0"/>
          <w:sz w:val="36"/>
          <w:szCs w:val="36"/>
        </w:rPr>
        <w:t xml:space="preserve"> </w:t>
      </w:r>
      <w:r w:rsidRPr="00DA2877">
        <w:rPr>
          <w:rFonts w:ascii="Times New Roman" w:hAnsi="Times New Roman" w:cs="Times New Roman"/>
          <w:color w:val="000000" w:themeColor="text1"/>
          <w:kern w:val="0"/>
          <w:sz w:val="36"/>
          <w:szCs w:val="36"/>
        </w:rPr>
        <w:t xml:space="preserve">National Sun </w:t>
      </w:r>
      <w:proofErr w:type="spellStart"/>
      <w:r w:rsidRPr="00DA2877">
        <w:rPr>
          <w:rFonts w:ascii="Times New Roman" w:hAnsi="Times New Roman" w:cs="Times New Roman"/>
          <w:color w:val="000000" w:themeColor="text1"/>
          <w:kern w:val="0"/>
          <w:sz w:val="36"/>
          <w:szCs w:val="36"/>
        </w:rPr>
        <w:t>Yat-sen</w:t>
      </w:r>
      <w:proofErr w:type="spellEnd"/>
      <w:r w:rsidRPr="00DA2877">
        <w:rPr>
          <w:rFonts w:ascii="Times New Roman" w:hAnsi="Times New Roman" w:cs="Times New Roman"/>
          <w:color w:val="000000" w:themeColor="text1"/>
          <w:kern w:val="0"/>
          <w:sz w:val="36"/>
          <w:szCs w:val="36"/>
        </w:rPr>
        <w:t xml:space="preserve"> University</w:t>
      </w:r>
    </w:p>
    <w:p w14:paraId="24CC3345" w14:textId="77777777" w:rsidR="00A83712" w:rsidRPr="00DA2877" w:rsidRDefault="00A83712" w:rsidP="009D40E7">
      <w:pPr>
        <w:autoSpaceDE w:val="0"/>
        <w:autoSpaceDN w:val="0"/>
        <w:adjustRightInd w:val="0"/>
        <w:spacing w:line="240" w:lineRule="exact"/>
        <w:ind w:rightChars="34" w:right="82"/>
        <w:jc w:val="right"/>
        <w:rPr>
          <w:rFonts w:ascii="Times New Roman" w:eastAsia="標楷體" w:hAnsi="Times New Roman" w:cs="Times New Roman"/>
          <w:color w:val="000000" w:themeColor="text1"/>
          <w:kern w:val="0"/>
          <w:sz w:val="20"/>
          <w:szCs w:val="20"/>
        </w:rPr>
      </w:pPr>
      <w:r w:rsidRPr="00DA2877">
        <w:rPr>
          <w:rFonts w:ascii="Times New Roman" w:eastAsia="標楷體" w:hAnsi="Times New Roman" w:cs="Times New Roman"/>
          <w:color w:val="000000" w:themeColor="text1"/>
          <w:kern w:val="0"/>
          <w:sz w:val="20"/>
          <w:szCs w:val="20"/>
        </w:rPr>
        <w:t>99.12.24</w:t>
      </w:r>
      <w:r w:rsidRPr="00DA2877">
        <w:rPr>
          <w:rFonts w:ascii="Times New Roman" w:eastAsia="標楷體" w:hAnsi="Times New Roman" w:cs="Times New Roman"/>
          <w:color w:val="000000" w:themeColor="text1"/>
          <w:kern w:val="0"/>
          <w:sz w:val="20"/>
          <w:szCs w:val="20"/>
        </w:rPr>
        <w:t>本校</w:t>
      </w:r>
      <w:r w:rsidRPr="00DA2877">
        <w:rPr>
          <w:rFonts w:ascii="Times New Roman" w:eastAsia="標楷體" w:hAnsi="Times New Roman" w:cs="Times New Roman"/>
          <w:color w:val="000000" w:themeColor="text1"/>
          <w:kern w:val="0"/>
          <w:sz w:val="20"/>
          <w:szCs w:val="20"/>
        </w:rPr>
        <w:t>99</w:t>
      </w:r>
      <w:r w:rsidRPr="00DA2877">
        <w:rPr>
          <w:rFonts w:ascii="Times New Roman" w:eastAsia="標楷體" w:hAnsi="Times New Roman" w:cs="Times New Roman"/>
          <w:color w:val="000000" w:themeColor="text1"/>
          <w:kern w:val="0"/>
          <w:sz w:val="20"/>
          <w:szCs w:val="20"/>
        </w:rPr>
        <w:t>學年度第</w:t>
      </w:r>
      <w:r w:rsidRPr="00DA2877">
        <w:rPr>
          <w:rFonts w:ascii="Times New Roman" w:eastAsia="標楷體" w:hAnsi="Times New Roman" w:cs="Times New Roman"/>
          <w:color w:val="000000" w:themeColor="text1"/>
          <w:kern w:val="0"/>
          <w:sz w:val="20"/>
          <w:szCs w:val="20"/>
        </w:rPr>
        <w:t>2</w:t>
      </w:r>
      <w:r w:rsidRPr="00DA2877">
        <w:rPr>
          <w:rFonts w:ascii="Times New Roman" w:eastAsia="標楷體" w:hAnsi="Times New Roman" w:cs="Times New Roman"/>
          <w:color w:val="000000" w:themeColor="text1"/>
          <w:kern w:val="0"/>
          <w:sz w:val="20"/>
          <w:szCs w:val="20"/>
        </w:rPr>
        <w:t>次校務會議修正通過</w:t>
      </w:r>
    </w:p>
    <w:p w14:paraId="48D79942" w14:textId="77777777" w:rsidR="004A0870" w:rsidRPr="00DA2877" w:rsidRDefault="004A0870" w:rsidP="009D40E7">
      <w:pPr>
        <w:wordWrap w:val="0"/>
        <w:spacing w:line="240" w:lineRule="exact"/>
        <w:ind w:rightChars="34" w:right="82"/>
        <w:jc w:val="right"/>
        <w:rPr>
          <w:rFonts w:ascii="Times New Roman" w:hAnsi="Times New Roman"/>
          <w:color w:val="000000" w:themeColor="text1"/>
          <w:sz w:val="20"/>
          <w:szCs w:val="20"/>
        </w:rPr>
      </w:pPr>
      <w:r w:rsidRPr="00DA2877">
        <w:rPr>
          <w:rFonts w:ascii="Times New Roman" w:hAnsi="Times New Roman"/>
          <w:color w:val="000000" w:themeColor="text1"/>
          <w:sz w:val="20"/>
          <w:szCs w:val="20"/>
        </w:rPr>
        <w:t xml:space="preserve">Amended and approved at the 2nd University Affairs Council </w:t>
      </w:r>
      <w:r w:rsidR="009D40E7" w:rsidRPr="00DA2877">
        <w:rPr>
          <w:rFonts w:ascii="Times New Roman" w:hAnsi="Times New Roman"/>
          <w:color w:val="000000" w:themeColor="text1"/>
          <w:sz w:val="20"/>
          <w:szCs w:val="20"/>
        </w:rPr>
        <w:t xml:space="preserve">meeting </w:t>
      </w:r>
      <w:r w:rsidRPr="00DA2877">
        <w:rPr>
          <w:rFonts w:ascii="Times New Roman" w:hAnsi="Times New Roman"/>
          <w:color w:val="000000" w:themeColor="text1"/>
          <w:sz w:val="20"/>
          <w:szCs w:val="20"/>
        </w:rPr>
        <w:t>of the 2010 academic year</w:t>
      </w:r>
    </w:p>
    <w:p w14:paraId="121F65DA" w14:textId="77777777" w:rsidR="00A83712" w:rsidRPr="00DA2877" w:rsidRDefault="00A83712" w:rsidP="009D40E7">
      <w:pPr>
        <w:autoSpaceDE w:val="0"/>
        <w:autoSpaceDN w:val="0"/>
        <w:adjustRightInd w:val="0"/>
        <w:spacing w:line="240" w:lineRule="exact"/>
        <w:ind w:rightChars="34" w:right="82"/>
        <w:jc w:val="right"/>
        <w:rPr>
          <w:rFonts w:ascii="Times New Roman" w:eastAsia="標楷體" w:hAnsi="Times New Roman" w:cs="Times New Roman"/>
          <w:color w:val="000000" w:themeColor="text1"/>
          <w:kern w:val="0"/>
          <w:sz w:val="20"/>
          <w:szCs w:val="20"/>
        </w:rPr>
      </w:pPr>
      <w:r w:rsidRPr="00DA2877">
        <w:rPr>
          <w:rFonts w:ascii="Times New Roman" w:eastAsia="標楷體" w:hAnsi="Times New Roman" w:cs="Times New Roman"/>
          <w:color w:val="000000" w:themeColor="text1"/>
          <w:kern w:val="0"/>
          <w:sz w:val="20"/>
          <w:szCs w:val="20"/>
        </w:rPr>
        <w:t>101.6.1</w:t>
      </w:r>
      <w:r w:rsidRPr="00DA2877">
        <w:rPr>
          <w:rFonts w:ascii="Times New Roman" w:eastAsia="標楷體" w:hAnsi="Times New Roman" w:cs="Times New Roman"/>
          <w:color w:val="000000" w:themeColor="text1"/>
          <w:kern w:val="0"/>
          <w:sz w:val="20"/>
          <w:szCs w:val="20"/>
        </w:rPr>
        <w:t>本校</w:t>
      </w:r>
      <w:r w:rsidRPr="00DA2877">
        <w:rPr>
          <w:rFonts w:ascii="Times New Roman" w:eastAsia="標楷體" w:hAnsi="Times New Roman" w:cs="Times New Roman"/>
          <w:color w:val="000000" w:themeColor="text1"/>
          <w:kern w:val="0"/>
          <w:sz w:val="20"/>
          <w:szCs w:val="20"/>
        </w:rPr>
        <w:t>100</w:t>
      </w:r>
      <w:r w:rsidRPr="00DA2877">
        <w:rPr>
          <w:rFonts w:ascii="Times New Roman" w:eastAsia="標楷體" w:hAnsi="Times New Roman" w:cs="Times New Roman"/>
          <w:color w:val="000000" w:themeColor="text1"/>
          <w:kern w:val="0"/>
          <w:sz w:val="20"/>
          <w:szCs w:val="20"/>
        </w:rPr>
        <w:t>學年度第</w:t>
      </w:r>
      <w:r w:rsidRPr="00DA2877">
        <w:rPr>
          <w:rFonts w:ascii="Times New Roman" w:eastAsia="標楷體" w:hAnsi="Times New Roman" w:cs="Times New Roman"/>
          <w:color w:val="000000" w:themeColor="text1"/>
          <w:kern w:val="0"/>
          <w:sz w:val="20"/>
          <w:szCs w:val="20"/>
        </w:rPr>
        <w:t>4</w:t>
      </w:r>
      <w:r w:rsidRPr="00DA2877">
        <w:rPr>
          <w:rFonts w:ascii="Times New Roman" w:eastAsia="標楷體" w:hAnsi="Times New Roman" w:cs="Times New Roman"/>
          <w:color w:val="000000" w:themeColor="text1"/>
          <w:kern w:val="0"/>
          <w:sz w:val="20"/>
          <w:szCs w:val="20"/>
        </w:rPr>
        <w:t>次校務會議修正通過</w:t>
      </w:r>
    </w:p>
    <w:p w14:paraId="59930CBF" w14:textId="77777777" w:rsidR="009D40E7" w:rsidRPr="00DA2877" w:rsidRDefault="009D40E7" w:rsidP="009D40E7">
      <w:pPr>
        <w:wordWrap w:val="0"/>
        <w:spacing w:line="240" w:lineRule="exact"/>
        <w:ind w:rightChars="34" w:right="82"/>
        <w:jc w:val="right"/>
        <w:rPr>
          <w:rFonts w:ascii="Times New Roman" w:hAnsi="Times New Roman"/>
          <w:color w:val="000000" w:themeColor="text1"/>
          <w:sz w:val="20"/>
          <w:szCs w:val="20"/>
        </w:rPr>
      </w:pPr>
      <w:r w:rsidRPr="00DA2877">
        <w:rPr>
          <w:rFonts w:ascii="Times New Roman" w:hAnsi="Times New Roman"/>
          <w:color w:val="000000" w:themeColor="text1"/>
          <w:sz w:val="20"/>
          <w:szCs w:val="20"/>
        </w:rPr>
        <w:t>Amended and approved at the 4th University Affairs Council meeting of the 2012 academic year</w:t>
      </w:r>
    </w:p>
    <w:p w14:paraId="795CF032" w14:textId="77777777" w:rsidR="00A83712" w:rsidRPr="00DA2877" w:rsidRDefault="00A83712" w:rsidP="009D40E7">
      <w:pPr>
        <w:autoSpaceDE w:val="0"/>
        <w:autoSpaceDN w:val="0"/>
        <w:adjustRightInd w:val="0"/>
        <w:spacing w:line="240" w:lineRule="exact"/>
        <w:ind w:rightChars="34" w:right="82"/>
        <w:jc w:val="right"/>
        <w:rPr>
          <w:rFonts w:ascii="Times New Roman" w:eastAsia="標楷體" w:hAnsi="Times New Roman" w:cs="Times New Roman"/>
          <w:color w:val="000000" w:themeColor="text1"/>
          <w:kern w:val="0"/>
          <w:sz w:val="20"/>
          <w:szCs w:val="20"/>
        </w:rPr>
      </w:pPr>
      <w:r w:rsidRPr="00DA2877">
        <w:rPr>
          <w:rFonts w:ascii="Times New Roman" w:eastAsia="標楷體" w:hAnsi="Times New Roman" w:cs="Times New Roman"/>
          <w:color w:val="000000" w:themeColor="text1"/>
          <w:kern w:val="0"/>
          <w:sz w:val="20"/>
          <w:szCs w:val="20"/>
        </w:rPr>
        <w:t>103.6.6</w:t>
      </w:r>
      <w:r w:rsidRPr="00DA2877">
        <w:rPr>
          <w:rFonts w:ascii="Times New Roman" w:eastAsia="標楷體" w:hAnsi="Times New Roman" w:cs="Times New Roman"/>
          <w:color w:val="000000" w:themeColor="text1"/>
          <w:kern w:val="0"/>
          <w:sz w:val="20"/>
          <w:szCs w:val="20"/>
        </w:rPr>
        <w:t>本校</w:t>
      </w:r>
      <w:r w:rsidRPr="00DA2877">
        <w:rPr>
          <w:rFonts w:ascii="Times New Roman" w:eastAsia="標楷體" w:hAnsi="Times New Roman" w:cs="Times New Roman"/>
          <w:color w:val="000000" w:themeColor="text1"/>
          <w:kern w:val="0"/>
          <w:sz w:val="20"/>
          <w:szCs w:val="20"/>
        </w:rPr>
        <w:t>102</w:t>
      </w:r>
      <w:r w:rsidRPr="00DA2877">
        <w:rPr>
          <w:rFonts w:ascii="Times New Roman" w:eastAsia="標楷體" w:hAnsi="Times New Roman" w:cs="Times New Roman"/>
          <w:color w:val="000000" w:themeColor="text1"/>
          <w:kern w:val="0"/>
          <w:sz w:val="20"/>
          <w:szCs w:val="20"/>
        </w:rPr>
        <w:t>學年度第</w:t>
      </w:r>
      <w:r w:rsidRPr="00DA2877">
        <w:rPr>
          <w:rFonts w:ascii="Times New Roman" w:eastAsia="標楷體" w:hAnsi="Times New Roman" w:cs="Times New Roman"/>
          <w:color w:val="000000" w:themeColor="text1"/>
          <w:kern w:val="0"/>
          <w:sz w:val="20"/>
          <w:szCs w:val="20"/>
        </w:rPr>
        <w:t>4</w:t>
      </w:r>
      <w:r w:rsidRPr="00DA2877">
        <w:rPr>
          <w:rFonts w:ascii="Times New Roman" w:eastAsia="標楷體" w:hAnsi="Times New Roman" w:cs="Times New Roman"/>
          <w:color w:val="000000" w:themeColor="text1"/>
          <w:kern w:val="0"/>
          <w:sz w:val="20"/>
          <w:szCs w:val="20"/>
        </w:rPr>
        <w:t>次校務會議修正通過</w:t>
      </w:r>
    </w:p>
    <w:p w14:paraId="7D77B52E" w14:textId="77777777" w:rsidR="009D40E7" w:rsidRPr="00DA2877" w:rsidRDefault="009D40E7" w:rsidP="009D40E7">
      <w:pPr>
        <w:wordWrap w:val="0"/>
        <w:spacing w:line="240" w:lineRule="exact"/>
        <w:ind w:rightChars="34" w:right="82"/>
        <w:jc w:val="right"/>
        <w:rPr>
          <w:rFonts w:ascii="Times New Roman" w:hAnsi="Times New Roman"/>
          <w:color w:val="000000" w:themeColor="text1"/>
          <w:sz w:val="20"/>
          <w:szCs w:val="20"/>
        </w:rPr>
      </w:pPr>
      <w:r w:rsidRPr="00DA2877">
        <w:rPr>
          <w:rFonts w:ascii="Times New Roman" w:hAnsi="Times New Roman"/>
          <w:color w:val="000000" w:themeColor="text1"/>
          <w:sz w:val="20"/>
          <w:szCs w:val="20"/>
        </w:rPr>
        <w:t>Amended and approved at the 4th University Affairs Council meeting of the 2013 academic year</w:t>
      </w:r>
    </w:p>
    <w:p w14:paraId="746EB233" w14:textId="77777777" w:rsidR="00A83712" w:rsidRPr="00DA2877" w:rsidRDefault="00A83712" w:rsidP="009D40E7">
      <w:pPr>
        <w:autoSpaceDE w:val="0"/>
        <w:autoSpaceDN w:val="0"/>
        <w:adjustRightInd w:val="0"/>
        <w:spacing w:line="240" w:lineRule="exact"/>
        <w:ind w:rightChars="34" w:right="82"/>
        <w:jc w:val="right"/>
        <w:rPr>
          <w:rFonts w:ascii="Times New Roman" w:eastAsia="標楷體" w:hAnsi="Times New Roman" w:cs="Times New Roman"/>
          <w:color w:val="000000" w:themeColor="text1"/>
          <w:kern w:val="0"/>
          <w:sz w:val="20"/>
          <w:szCs w:val="20"/>
        </w:rPr>
      </w:pPr>
      <w:r w:rsidRPr="00DA2877">
        <w:rPr>
          <w:rFonts w:ascii="Times New Roman" w:eastAsia="標楷體" w:hAnsi="Times New Roman" w:cs="Times New Roman"/>
          <w:color w:val="000000" w:themeColor="text1"/>
          <w:kern w:val="0"/>
          <w:sz w:val="20"/>
          <w:szCs w:val="20"/>
        </w:rPr>
        <w:t>104.5.29</w:t>
      </w:r>
      <w:r w:rsidRPr="00DA2877">
        <w:rPr>
          <w:rFonts w:ascii="Times New Roman" w:eastAsia="標楷體" w:hAnsi="Times New Roman" w:cs="Times New Roman"/>
          <w:color w:val="000000" w:themeColor="text1"/>
          <w:kern w:val="0"/>
          <w:sz w:val="20"/>
          <w:szCs w:val="20"/>
        </w:rPr>
        <w:t>本校</w:t>
      </w:r>
      <w:r w:rsidRPr="00DA2877">
        <w:rPr>
          <w:rFonts w:ascii="Times New Roman" w:eastAsia="標楷體" w:hAnsi="Times New Roman" w:cs="Times New Roman"/>
          <w:color w:val="000000" w:themeColor="text1"/>
          <w:kern w:val="0"/>
          <w:sz w:val="20"/>
          <w:szCs w:val="20"/>
        </w:rPr>
        <w:t>103</w:t>
      </w:r>
      <w:r w:rsidRPr="00DA2877">
        <w:rPr>
          <w:rFonts w:ascii="Times New Roman" w:eastAsia="標楷體" w:hAnsi="Times New Roman" w:cs="Times New Roman"/>
          <w:color w:val="000000" w:themeColor="text1"/>
          <w:kern w:val="0"/>
          <w:sz w:val="20"/>
          <w:szCs w:val="20"/>
        </w:rPr>
        <w:t>學年度第</w:t>
      </w:r>
      <w:r w:rsidRPr="00DA2877">
        <w:rPr>
          <w:rFonts w:ascii="Times New Roman" w:eastAsia="標楷體" w:hAnsi="Times New Roman" w:cs="Times New Roman"/>
          <w:color w:val="000000" w:themeColor="text1"/>
          <w:kern w:val="0"/>
          <w:sz w:val="20"/>
          <w:szCs w:val="20"/>
        </w:rPr>
        <w:t>4</w:t>
      </w:r>
      <w:r w:rsidRPr="00DA2877">
        <w:rPr>
          <w:rFonts w:ascii="Times New Roman" w:eastAsia="標楷體" w:hAnsi="Times New Roman" w:cs="Times New Roman"/>
          <w:color w:val="000000" w:themeColor="text1"/>
          <w:kern w:val="0"/>
          <w:sz w:val="20"/>
          <w:szCs w:val="20"/>
        </w:rPr>
        <w:t>次校務會議修正通過</w:t>
      </w:r>
    </w:p>
    <w:p w14:paraId="55B73E8B" w14:textId="77777777" w:rsidR="009D40E7" w:rsidRPr="00DA2877" w:rsidRDefault="009D40E7" w:rsidP="009D40E7">
      <w:pPr>
        <w:wordWrap w:val="0"/>
        <w:spacing w:line="240" w:lineRule="exact"/>
        <w:ind w:rightChars="34" w:right="82"/>
        <w:jc w:val="right"/>
        <w:rPr>
          <w:rFonts w:ascii="Times New Roman" w:hAnsi="Times New Roman"/>
          <w:color w:val="000000" w:themeColor="text1"/>
          <w:sz w:val="20"/>
          <w:szCs w:val="20"/>
        </w:rPr>
      </w:pPr>
      <w:r w:rsidRPr="00DA2877">
        <w:rPr>
          <w:rFonts w:ascii="Times New Roman" w:hAnsi="Times New Roman"/>
          <w:color w:val="000000" w:themeColor="text1"/>
          <w:sz w:val="20"/>
          <w:szCs w:val="20"/>
        </w:rPr>
        <w:t>Amended and approved at the 4th University Affairs Council meeting of the 2013 academic year</w:t>
      </w:r>
    </w:p>
    <w:p w14:paraId="71E7499D" w14:textId="77777777" w:rsidR="00A83712" w:rsidRPr="00DA2877" w:rsidRDefault="00A83712" w:rsidP="009D40E7">
      <w:pPr>
        <w:autoSpaceDE w:val="0"/>
        <w:autoSpaceDN w:val="0"/>
        <w:adjustRightInd w:val="0"/>
        <w:spacing w:line="240" w:lineRule="exact"/>
        <w:ind w:rightChars="34" w:right="82"/>
        <w:jc w:val="right"/>
        <w:rPr>
          <w:rFonts w:ascii="Times New Roman" w:eastAsia="標楷體" w:hAnsi="Times New Roman" w:cs="Times New Roman"/>
          <w:color w:val="000000" w:themeColor="text1"/>
          <w:kern w:val="0"/>
          <w:sz w:val="20"/>
          <w:szCs w:val="20"/>
        </w:rPr>
      </w:pPr>
      <w:r w:rsidRPr="00DA2877">
        <w:rPr>
          <w:rFonts w:ascii="Times New Roman" w:eastAsia="標楷體" w:hAnsi="Times New Roman" w:cs="Times New Roman"/>
          <w:color w:val="000000" w:themeColor="text1"/>
          <w:kern w:val="0"/>
          <w:sz w:val="20"/>
          <w:szCs w:val="20"/>
        </w:rPr>
        <w:t>105.6.3</w:t>
      </w:r>
      <w:r w:rsidRPr="00DA2877">
        <w:rPr>
          <w:rFonts w:ascii="Times New Roman" w:eastAsia="標楷體" w:hAnsi="Times New Roman" w:cs="Times New Roman"/>
          <w:color w:val="000000" w:themeColor="text1"/>
          <w:kern w:val="0"/>
          <w:sz w:val="20"/>
          <w:szCs w:val="20"/>
        </w:rPr>
        <w:t>本校</w:t>
      </w:r>
      <w:r w:rsidRPr="00DA2877">
        <w:rPr>
          <w:rFonts w:ascii="Times New Roman" w:eastAsia="標楷體" w:hAnsi="Times New Roman" w:cs="Times New Roman"/>
          <w:color w:val="000000" w:themeColor="text1"/>
          <w:kern w:val="0"/>
          <w:sz w:val="20"/>
          <w:szCs w:val="20"/>
        </w:rPr>
        <w:t>104</w:t>
      </w:r>
      <w:r w:rsidRPr="00DA2877">
        <w:rPr>
          <w:rFonts w:ascii="Times New Roman" w:eastAsia="標楷體" w:hAnsi="Times New Roman" w:cs="Times New Roman"/>
          <w:color w:val="000000" w:themeColor="text1"/>
          <w:kern w:val="0"/>
          <w:sz w:val="20"/>
          <w:szCs w:val="20"/>
        </w:rPr>
        <w:t>學年度第</w:t>
      </w:r>
      <w:r w:rsidRPr="00DA2877">
        <w:rPr>
          <w:rFonts w:ascii="Times New Roman" w:eastAsia="標楷體" w:hAnsi="Times New Roman" w:cs="Times New Roman"/>
          <w:color w:val="000000" w:themeColor="text1"/>
          <w:kern w:val="0"/>
          <w:sz w:val="20"/>
          <w:szCs w:val="20"/>
        </w:rPr>
        <w:t>4</w:t>
      </w:r>
      <w:r w:rsidRPr="00DA2877">
        <w:rPr>
          <w:rFonts w:ascii="Times New Roman" w:eastAsia="標楷體" w:hAnsi="Times New Roman" w:cs="Times New Roman"/>
          <w:color w:val="000000" w:themeColor="text1"/>
          <w:kern w:val="0"/>
          <w:sz w:val="20"/>
          <w:szCs w:val="20"/>
        </w:rPr>
        <w:t>次校務會議修正通過</w:t>
      </w:r>
    </w:p>
    <w:p w14:paraId="50FFF42F" w14:textId="77777777" w:rsidR="009D40E7" w:rsidRPr="00DA2877" w:rsidRDefault="009D40E7" w:rsidP="009D40E7">
      <w:pPr>
        <w:wordWrap w:val="0"/>
        <w:spacing w:line="240" w:lineRule="exact"/>
        <w:ind w:rightChars="34" w:right="82"/>
        <w:jc w:val="right"/>
        <w:rPr>
          <w:rFonts w:ascii="Times New Roman" w:hAnsi="Times New Roman"/>
          <w:color w:val="000000" w:themeColor="text1"/>
          <w:sz w:val="20"/>
          <w:szCs w:val="20"/>
        </w:rPr>
      </w:pPr>
      <w:r w:rsidRPr="00DA2877">
        <w:rPr>
          <w:rFonts w:ascii="Times New Roman" w:hAnsi="Times New Roman"/>
          <w:color w:val="000000" w:themeColor="text1"/>
          <w:sz w:val="20"/>
          <w:szCs w:val="20"/>
        </w:rPr>
        <w:t>Amended and approved at the 4th University Affairs Council meeting of the 2016 academic year</w:t>
      </w:r>
    </w:p>
    <w:p w14:paraId="06479B80" w14:textId="77777777" w:rsidR="00A83712" w:rsidRPr="00DA2877" w:rsidRDefault="00A83712" w:rsidP="009D40E7">
      <w:pPr>
        <w:autoSpaceDE w:val="0"/>
        <w:autoSpaceDN w:val="0"/>
        <w:adjustRightInd w:val="0"/>
        <w:spacing w:line="240" w:lineRule="exact"/>
        <w:ind w:rightChars="34" w:right="82"/>
        <w:jc w:val="right"/>
        <w:rPr>
          <w:rFonts w:ascii="Times New Roman" w:eastAsia="標楷體" w:hAnsi="Times New Roman" w:cs="Times New Roman"/>
          <w:color w:val="000000" w:themeColor="text1"/>
          <w:kern w:val="0"/>
          <w:sz w:val="20"/>
          <w:szCs w:val="20"/>
        </w:rPr>
      </w:pPr>
      <w:r w:rsidRPr="00DA2877">
        <w:rPr>
          <w:rFonts w:ascii="Times New Roman" w:eastAsia="標楷體" w:hAnsi="Times New Roman" w:cs="Times New Roman"/>
          <w:color w:val="000000" w:themeColor="text1"/>
          <w:kern w:val="0"/>
          <w:sz w:val="20"/>
          <w:szCs w:val="20"/>
        </w:rPr>
        <w:t>105.12.23</w:t>
      </w:r>
      <w:r w:rsidRPr="00DA2877">
        <w:rPr>
          <w:rFonts w:ascii="Times New Roman" w:eastAsia="標楷體" w:hAnsi="Times New Roman" w:cs="Times New Roman"/>
          <w:color w:val="000000" w:themeColor="text1"/>
          <w:kern w:val="0"/>
          <w:sz w:val="20"/>
          <w:szCs w:val="20"/>
        </w:rPr>
        <w:t>本校</w:t>
      </w:r>
      <w:r w:rsidRPr="00DA2877">
        <w:rPr>
          <w:rFonts w:ascii="Times New Roman" w:eastAsia="標楷體" w:hAnsi="Times New Roman" w:cs="Times New Roman"/>
          <w:color w:val="000000" w:themeColor="text1"/>
          <w:kern w:val="0"/>
          <w:sz w:val="20"/>
          <w:szCs w:val="20"/>
        </w:rPr>
        <w:t>105</w:t>
      </w:r>
      <w:r w:rsidRPr="00DA2877">
        <w:rPr>
          <w:rFonts w:ascii="Times New Roman" w:eastAsia="標楷體" w:hAnsi="Times New Roman" w:cs="Times New Roman"/>
          <w:color w:val="000000" w:themeColor="text1"/>
          <w:kern w:val="0"/>
          <w:sz w:val="20"/>
          <w:szCs w:val="20"/>
        </w:rPr>
        <w:t>學年度第</w:t>
      </w:r>
      <w:r w:rsidRPr="00DA2877">
        <w:rPr>
          <w:rFonts w:ascii="Times New Roman" w:eastAsia="標楷體" w:hAnsi="Times New Roman" w:cs="Times New Roman"/>
          <w:color w:val="000000" w:themeColor="text1"/>
          <w:kern w:val="0"/>
          <w:sz w:val="20"/>
          <w:szCs w:val="20"/>
        </w:rPr>
        <w:t>2</w:t>
      </w:r>
      <w:r w:rsidRPr="00DA2877">
        <w:rPr>
          <w:rFonts w:ascii="Times New Roman" w:eastAsia="標楷體" w:hAnsi="Times New Roman" w:cs="Times New Roman"/>
          <w:color w:val="000000" w:themeColor="text1"/>
          <w:kern w:val="0"/>
          <w:sz w:val="20"/>
          <w:szCs w:val="20"/>
        </w:rPr>
        <w:t>次校務會議修正通過</w:t>
      </w:r>
    </w:p>
    <w:p w14:paraId="04252A9C" w14:textId="77777777" w:rsidR="009D40E7" w:rsidRPr="00DA2877" w:rsidRDefault="009D40E7" w:rsidP="009D40E7">
      <w:pPr>
        <w:wordWrap w:val="0"/>
        <w:spacing w:line="240" w:lineRule="exact"/>
        <w:ind w:rightChars="34" w:right="82"/>
        <w:jc w:val="right"/>
        <w:rPr>
          <w:rFonts w:ascii="Times New Roman" w:hAnsi="Times New Roman"/>
          <w:color w:val="000000" w:themeColor="text1"/>
          <w:sz w:val="20"/>
          <w:szCs w:val="20"/>
        </w:rPr>
      </w:pPr>
      <w:r w:rsidRPr="00DA2877">
        <w:rPr>
          <w:rFonts w:ascii="Times New Roman" w:hAnsi="Times New Roman"/>
          <w:color w:val="000000" w:themeColor="text1"/>
          <w:sz w:val="20"/>
          <w:szCs w:val="20"/>
        </w:rPr>
        <w:t>Amended and approved at the 2nd University Affairs Council meeting of the 2016 academic year</w:t>
      </w:r>
    </w:p>
    <w:p w14:paraId="20E0637D" w14:textId="77777777" w:rsidR="00A83712" w:rsidRPr="00DA2877" w:rsidRDefault="00A83712" w:rsidP="009D40E7">
      <w:pPr>
        <w:autoSpaceDE w:val="0"/>
        <w:autoSpaceDN w:val="0"/>
        <w:adjustRightInd w:val="0"/>
        <w:spacing w:line="240" w:lineRule="exact"/>
        <w:ind w:rightChars="34" w:right="82"/>
        <w:jc w:val="right"/>
        <w:rPr>
          <w:rFonts w:ascii="Times New Roman" w:eastAsia="標楷體" w:hAnsi="Times New Roman" w:cs="Times New Roman"/>
          <w:color w:val="000000" w:themeColor="text1"/>
          <w:kern w:val="0"/>
          <w:sz w:val="20"/>
          <w:szCs w:val="20"/>
        </w:rPr>
      </w:pPr>
      <w:r w:rsidRPr="00DA2877">
        <w:rPr>
          <w:rFonts w:ascii="Times New Roman" w:eastAsia="標楷體" w:hAnsi="Times New Roman" w:cs="Times New Roman"/>
          <w:color w:val="000000" w:themeColor="text1"/>
          <w:kern w:val="0"/>
          <w:sz w:val="20"/>
          <w:szCs w:val="20"/>
        </w:rPr>
        <w:t>106.12.22</w:t>
      </w:r>
      <w:r w:rsidRPr="00DA2877">
        <w:rPr>
          <w:rFonts w:ascii="Times New Roman" w:eastAsia="標楷體" w:hAnsi="Times New Roman" w:cs="Times New Roman"/>
          <w:color w:val="000000" w:themeColor="text1"/>
          <w:kern w:val="0"/>
          <w:sz w:val="20"/>
          <w:szCs w:val="20"/>
        </w:rPr>
        <w:t>本校</w:t>
      </w:r>
      <w:r w:rsidRPr="00DA2877">
        <w:rPr>
          <w:rFonts w:ascii="Times New Roman" w:eastAsia="標楷體" w:hAnsi="Times New Roman" w:cs="Times New Roman"/>
          <w:color w:val="000000" w:themeColor="text1"/>
          <w:kern w:val="0"/>
          <w:sz w:val="20"/>
          <w:szCs w:val="20"/>
        </w:rPr>
        <w:t>106</w:t>
      </w:r>
      <w:r w:rsidRPr="00DA2877">
        <w:rPr>
          <w:rFonts w:ascii="Times New Roman" w:eastAsia="標楷體" w:hAnsi="Times New Roman" w:cs="Times New Roman"/>
          <w:color w:val="000000" w:themeColor="text1"/>
          <w:kern w:val="0"/>
          <w:sz w:val="20"/>
          <w:szCs w:val="20"/>
        </w:rPr>
        <w:t>學年度第</w:t>
      </w:r>
      <w:r w:rsidRPr="00DA2877">
        <w:rPr>
          <w:rFonts w:ascii="Times New Roman" w:eastAsia="標楷體" w:hAnsi="Times New Roman" w:cs="Times New Roman"/>
          <w:color w:val="000000" w:themeColor="text1"/>
          <w:kern w:val="0"/>
          <w:sz w:val="20"/>
          <w:szCs w:val="20"/>
        </w:rPr>
        <w:t>2</w:t>
      </w:r>
      <w:r w:rsidRPr="00DA2877">
        <w:rPr>
          <w:rFonts w:ascii="Times New Roman" w:eastAsia="標楷體" w:hAnsi="Times New Roman" w:cs="Times New Roman"/>
          <w:color w:val="000000" w:themeColor="text1"/>
          <w:kern w:val="0"/>
          <w:sz w:val="20"/>
          <w:szCs w:val="20"/>
        </w:rPr>
        <w:t>次校務會議修正通過</w:t>
      </w:r>
    </w:p>
    <w:p w14:paraId="5B556A75" w14:textId="77777777" w:rsidR="009D40E7" w:rsidRPr="00DA2877" w:rsidRDefault="009D40E7" w:rsidP="009D40E7">
      <w:pPr>
        <w:wordWrap w:val="0"/>
        <w:spacing w:line="240" w:lineRule="exact"/>
        <w:ind w:rightChars="34" w:right="82"/>
        <w:jc w:val="right"/>
        <w:rPr>
          <w:rFonts w:ascii="Times New Roman" w:hAnsi="Times New Roman"/>
          <w:color w:val="000000" w:themeColor="text1"/>
          <w:sz w:val="20"/>
          <w:szCs w:val="20"/>
        </w:rPr>
      </w:pPr>
      <w:r w:rsidRPr="00DA2877">
        <w:rPr>
          <w:rFonts w:ascii="Times New Roman" w:hAnsi="Times New Roman"/>
          <w:color w:val="000000" w:themeColor="text1"/>
          <w:sz w:val="20"/>
          <w:szCs w:val="20"/>
        </w:rPr>
        <w:t>Amended and approved at the 2nd University Affairs Council meeting of the 2017 academic year</w:t>
      </w:r>
    </w:p>
    <w:p w14:paraId="76E1DF3F" w14:textId="77777777" w:rsidR="00A83712" w:rsidRPr="00DA2877" w:rsidRDefault="00D3292A" w:rsidP="009D40E7">
      <w:pPr>
        <w:autoSpaceDE w:val="0"/>
        <w:autoSpaceDN w:val="0"/>
        <w:adjustRightInd w:val="0"/>
        <w:spacing w:line="240" w:lineRule="exact"/>
        <w:ind w:rightChars="34" w:right="82"/>
        <w:jc w:val="right"/>
        <w:rPr>
          <w:rFonts w:ascii="Times New Roman" w:eastAsia="標楷體" w:hAnsi="Times New Roman" w:cs="Times New Roman"/>
          <w:color w:val="000000" w:themeColor="text1"/>
          <w:kern w:val="0"/>
          <w:sz w:val="20"/>
          <w:szCs w:val="20"/>
        </w:rPr>
      </w:pPr>
      <w:r w:rsidRPr="00DA2877">
        <w:rPr>
          <w:rFonts w:ascii="Times New Roman" w:eastAsia="標楷體" w:hAnsi="Times New Roman" w:cs="Times New Roman"/>
          <w:color w:val="000000" w:themeColor="text1"/>
          <w:kern w:val="0"/>
          <w:sz w:val="20"/>
          <w:szCs w:val="20"/>
        </w:rPr>
        <w:t>107.12.21</w:t>
      </w:r>
      <w:r w:rsidR="00A83712" w:rsidRPr="00DA2877">
        <w:rPr>
          <w:rFonts w:ascii="Times New Roman" w:eastAsia="標楷體" w:hAnsi="Times New Roman" w:cs="Times New Roman"/>
          <w:color w:val="000000" w:themeColor="text1"/>
          <w:kern w:val="0"/>
          <w:sz w:val="20"/>
          <w:szCs w:val="20"/>
        </w:rPr>
        <w:t>本校</w:t>
      </w:r>
      <w:r w:rsidR="00FD41E8" w:rsidRPr="00DA2877">
        <w:rPr>
          <w:rFonts w:ascii="Times New Roman" w:eastAsia="標楷體" w:hAnsi="Times New Roman" w:cs="Times New Roman"/>
          <w:color w:val="000000" w:themeColor="text1"/>
          <w:kern w:val="0"/>
          <w:sz w:val="20"/>
          <w:szCs w:val="20"/>
        </w:rPr>
        <w:t>107</w:t>
      </w:r>
      <w:r w:rsidR="00A83712" w:rsidRPr="00DA2877">
        <w:rPr>
          <w:rFonts w:ascii="Times New Roman" w:eastAsia="標楷體" w:hAnsi="Times New Roman" w:cs="Times New Roman"/>
          <w:color w:val="000000" w:themeColor="text1"/>
          <w:kern w:val="0"/>
          <w:sz w:val="20"/>
          <w:szCs w:val="20"/>
        </w:rPr>
        <w:t>學年度第</w:t>
      </w:r>
      <w:r w:rsidRPr="00DA2877">
        <w:rPr>
          <w:rFonts w:ascii="Times New Roman" w:eastAsia="標楷體" w:hAnsi="Times New Roman" w:cs="Times New Roman"/>
          <w:color w:val="000000" w:themeColor="text1"/>
          <w:kern w:val="0"/>
          <w:sz w:val="20"/>
          <w:szCs w:val="20"/>
        </w:rPr>
        <w:t>1</w:t>
      </w:r>
      <w:r w:rsidR="00A83712" w:rsidRPr="00DA2877">
        <w:rPr>
          <w:rFonts w:ascii="Times New Roman" w:eastAsia="標楷體" w:hAnsi="Times New Roman" w:cs="Times New Roman"/>
          <w:color w:val="000000" w:themeColor="text1"/>
          <w:kern w:val="0"/>
          <w:sz w:val="20"/>
          <w:szCs w:val="20"/>
        </w:rPr>
        <w:t>學期第</w:t>
      </w:r>
      <w:r w:rsidRPr="00DA2877">
        <w:rPr>
          <w:rFonts w:ascii="Times New Roman" w:eastAsia="標楷體" w:hAnsi="Times New Roman" w:cs="Times New Roman"/>
          <w:color w:val="000000" w:themeColor="text1"/>
          <w:kern w:val="0"/>
          <w:sz w:val="20"/>
          <w:szCs w:val="20"/>
        </w:rPr>
        <w:t>2</w:t>
      </w:r>
      <w:r w:rsidR="00DA0224" w:rsidRPr="00DA2877">
        <w:rPr>
          <w:rFonts w:ascii="Times New Roman" w:eastAsia="標楷體" w:hAnsi="Times New Roman" w:cs="Times New Roman"/>
          <w:color w:val="000000" w:themeColor="text1"/>
          <w:kern w:val="0"/>
          <w:sz w:val="20"/>
          <w:szCs w:val="20"/>
        </w:rPr>
        <w:t>次校務</w:t>
      </w:r>
      <w:r w:rsidR="00A83712" w:rsidRPr="00DA2877">
        <w:rPr>
          <w:rFonts w:ascii="Times New Roman" w:eastAsia="標楷體" w:hAnsi="Times New Roman" w:cs="Times New Roman"/>
          <w:color w:val="000000" w:themeColor="text1"/>
          <w:kern w:val="0"/>
          <w:sz w:val="20"/>
          <w:szCs w:val="20"/>
        </w:rPr>
        <w:t>會議修正通過</w:t>
      </w:r>
    </w:p>
    <w:p w14:paraId="523E5E6F" w14:textId="77777777" w:rsidR="009D40E7" w:rsidRPr="00DA2877" w:rsidRDefault="009D40E7" w:rsidP="009D40E7">
      <w:pPr>
        <w:wordWrap w:val="0"/>
        <w:spacing w:line="240" w:lineRule="exact"/>
        <w:ind w:rightChars="34" w:right="82"/>
        <w:jc w:val="right"/>
        <w:rPr>
          <w:rFonts w:ascii="Times New Roman" w:hAnsi="Times New Roman"/>
          <w:color w:val="000000" w:themeColor="text1"/>
          <w:sz w:val="20"/>
          <w:szCs w:val="20"/>
        </w:rPr>
      </w:pPr>
      <w:r w:rsidRPr="00DA2877">
        <w:rPr>
          <w:rFonts w:ascii="Times New Roman" w:hAnsi="Times New Roman"/>
          <w:color w:val="000000" w:themeColor="text1"/>
          <w:sz w:val="20"/>
          <w:szCs w:val="20"/>
        </w:rPr>
        <w:t>Amended and approved at the 1st University Affairs Council meeting of the 2018 academic year</w:t>
      </w:r>
    </w:p>
    <w:p w14:paraId="3DB9AD8E" w14:textId="77777777" w:rsidR="00D3292A" w:rsidRPr="00DA2877" w:rsidRDefault="00D3292A" w:rsidP="009D40E7">
      <w:pPr>
        <w:autoSpaceDE w:val="0"/>
        <w:autoSpaceDN w:val="0"/>
        <w:adjustRightInd w:val="0"/>
        <w:spacing w:line="240" w:lineRule="exact"/>
        <w:ind w:rightChars="34" w:right="82"/>
        <w:jc w:val="right"/>
        <w:rPr>
          <w:rFonts w:ascii="Times New Roman" w:eastAsia="標楷體" w:hAnsi="Times New Roman" w:cs="Times New Roman"/>
          <w:color w:val="000000" w:themeColor="text1"/>
          <w:kern w:val="0"/>
          <w:sz w:val="20"/>
          <w:szCs w:val="20"/>
        </w:rPr>
      </w:pPr>
      <w:r w:rsidRPr="00DA2877">
        <w:rPr>
          <w:rFonts w:ascii="Times New Roman" w:eastAsia="標楷體" w:hAnsi="Times New Roman" w:cs="Times New Roman"/>
          <w:color w:val="000000" w:themeColor="text1"/>
          <w:kern w:val="0"/>
          <w:sz w:val="20"/>
          <w:szCs w:val="20"/>
        </w:rPr>
        <w:t>10</w:t>
      </w:r>
      <w:r w:rsidR="009A6D3E" w:rsidRPr="00DA2877">
        <w:rPr>
          <w:rFonts w:ascii="Times New Roman" w:eastAsia="標楷體" w:hAnsi="Times New Roman" w:cs="Times New Roman"/>
          <w:color w:val="000000" w:themeColor="text1"/>
          <w:kern w:val="0"/>
          <w:sz w:val="20"/>
          <w:szCs w:val="20"/>
        </w:rPr>
        <w:t>8</w:t>
      </w:r>
      <w:r w:rsidR="00BA678C" w:rsidRPr="00DA2877">
        <w:rPr>
          <w:rFonts w:ascii="Times New Roman" w:eastAsia="標楷體" w:hAnsi="Times New Roman" w:cs="Times New Roman"/>
          <w:color w:val="000000" w:themeColor="text1"/>
          <w:kern w:val="0"/>
          <w:sz w:val="20"/>
          <w:szCs w:val="20"/>
        </w:rPr>
        <w:t>.12.20</w:t>
      </w:r>
      <w:r w:rsidRPr="00DA2877">
        <w:rPr>
          <w:rFonts w:ascii="Times New Roman" w:eastAsia="標楷體" w:hAnsi="Times New Roman" w:cs="Times New Roman"/>
          <w:color w:val="000000" w:themeColor="text1"/>
          <w:kern w:val="0"/>
          <w:sz w:val="20"/>
          <w:szCs w:val="20"/>
        </w:rPr>
        <w:t>本校</w:t>
      </w:r>
      <w:r w:rsidRPr="00DA2877">
        <w:rPr>
          <w:rFonts w:ascii="Times New Roman" w:eastAsia="標楷體" w:hAnsi="Times New Roman" w:cs="Times New Roman"/>
          <w:color w:val="000000" w:themeColor="text1"/>
          <w:kern w:val="0"/>
          <w:sz w:val="20"/>
          <w:szCs w:val="20"/>
        </w:rPr>
        <w:t>108</w:t>
      </w:r>
      <w:r w:rsidRPr="00DA2877">
        <w:rPr>
          <w:rFonts w:ascii="Times New Roman" w:eastAsia="標楷體" w:hAnsi="Times New Roman" w:cs="Times New Roman"/>
          <w:color w:val="000000" w:themeColor="text1"/>
          <w:kern w:val="0"/>
          <w:sz w:val="20"/>
          <w:szCs w:val="20"/>
        </w:rPr>
        <w:t>學年度第</w:t>
      </w:r>
      <w:r w:rsidR="00BA678C" w:rsidRPr="00DA2877">
        <w:rPr>
          <w:rFonts w:ascii="Times New Roman" w:eastAsia="標楷體" w:hAnsi="Times New Roman" w:cs="Times New Roman"/>
          <w:color w:val="000000" w:themeColor="text1"/>
          <w:kern w:val="0"/>
          <w:sz w:val="20"/>
          <w:szCs w:val="20"/>
        </w:rPr>
        <w:t>1</w:t>
      </w:r>
      <w:r w:rsidRPr="00DA2877">
        <w:rPr>
          <w:rFonts w:ascii="Times New Roman" w:eastAsia="標楷體" w:hAnsi="Times New Roman" w:cs="Times New Roman"/>
          <w:color w:val="000000" w:themeColor="text1"/>
          <w:kern w:val="0"/>
          <w:sz w:val="20"/>
          <w:szCs w:val="20"/>
        </w:rPr>
        <w:t>學期第</w:t>
      </w:r>
      <w:r w:rsidR="00BA678C" w:rsidRPr="00DA2877">
        <w:rPr>
          <w:rFonts w:ascii="Times New Roman" w:eastAsia="標楷體" w:hAnsi="Times New Roman" w:cs="Times New Roman"/>
          <w:color w:val="000000" w:themeColor="text1"/>
          <w:kern w:val="0"/>
          <w:sz w:val="20"/>
          <w:szCs w:val="20"/>
        </w:rPr>
        <w:t>2</w:t>
      </w:r>
      <w:r w:rsidRPr="00DA2877">
        <w:rPr>
          <w:rFonts w:ascii="Times New Roman" w:eastAsia="標楷體" w:hAnsi="Times New Roman" w:cs="Times New Roman"/>
          <w:color w:val="000000" w:themeColor="text1"/>
          <w:kern w:val="0"/>
          <w:sz w:val="20"/>
          <w:szCs w:val="20"/>
        </w:rPr>
        <w:t>次校務會議修正通過</w:t>
      </w:r>
    </w:p>
    <w:p w14:paraId="1743E346" w14:textId="77777777" w:rsidR="009D40E7" w:rsidRPr="00DA2877" w:rsidRDefault="009D40E7" w:rsidP="009D40E7">
      <w:pPr>
        <w:wordWrap w:val="0"/>
        <w:spacing w:line="240" w:lineRule="exact"/>
        <w:ind w:rightChars="34" w:right="82"/>
        <w:jc w:val="right"/>
        <w:rPr>
          <w:rFonts w:ascii="Times New Roman" w:hAnsi="Times New Roman"/>
          <w:color w:val="000000" w:themeColor="text1"/>
          <w:sz w:val="20"/>
          <w:szCs w:val="20"/>
        </w:rPr>
      </w:pPr>
      <w:r w:rsidRPr="00DA2877">
        <w:rPr>
          <w:rFonts w:ascii="Times New Roman" w:hAnsi="Times New Roman"/>
          <w:color w:val="000000" w:themeColor="text1"/>
          <w:sz w:val="20"/>
          <w:szCs w:val="20"/>
        </w:rPr>
        <w:t>Amended and approved at the 1st University Affairs Council meeting of the 2019 academic year</w:t>
      </w:r>
    </w:p>
    <w:p w14:paraId="2272C13C" w14:textId="77777777" w:rsidR="009D40E7" w:rsidRPr="00DA2877" w:rsidRDefault="009D40E7" w:rsidP="004A0870">
      <w:pPr>
        <w:autoSpaceDE w:val="0"/>
        <w:autoSpaceDN w:val="0"/>
        <w:adjustRightInd w:val="0"/>
        <w:spacing w:line="240" w:lineRule="exact"/>
        <w:jc w:val="right"/>
        <w:rPr>
          <w:rFonts w:ascii="Times New Roman" w:eastAsia="標楷體" w:hAnsi="Times New Roman" w:cs="Times New Roman"/>
          <w:color w:val="000000" w:themeColor="text1"/>
          <w:kern w:val="0"/>
          <w:sz w:val="20"/>
          <w:szCs w:val="20"/>
        </w:rPr>
      </w:pPr>
    </w:p>
    <w:p w14:paraId="276BD53E" w14:textId="77777777" w:rsidR="00B537A8" w:rsidRPr="00DA2877" w:rsidRDefault="00B537A8" w:rsidP="00BD735B">
      <w:pPr>
        <w:autoSpaceDE w:val="0"/>
        <w:autoSpaceDN w:val="0"/>
        <w:adjustRightInd w:val="0"/>
        <w:spacing w:beforeLines="50" w:before="180" w:line="360" w:lineRule="exact"/>
        <w:ind w:left="980" w:hangingChars="350" w:hanging="980"/>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第一條</w:t>
      </w:r>
      <w:r w:rsidRPr="00DA2877">
        <w:rPr>
          <w:rFonts w:ascii="Times New Roman" w:eastAsia="標楷體" w:hAnsi="Times New Roman" w:cs="Times New Roman"/>
          <w:color w:val="000000" w:themeColor="text1"/>
          <w:kern w:val="0"/>
          <w:sz w:val="28"/>
          <w:szCs w:val="28"/>
        </w:rPr>
        <w:t xml:space="preserve"> </w:t>
      </w:r>
      <w:r w:rsidRPr="00DA2877">
        <w:rPr>
          <w:rFonts w:ascii="Times New Roman" w:eastAsia="標楷體" w:hAnsi="Times New Roman" w:cs="Times New Roman"/>
          <w:color w:val="000000" w:themeColor="text1"/>
          <w:kern w:val="0"/>
          <w:sz w:val="28"/>
          <w:szCs w:val="28"/>
        </w:rPr>
        <w:t>本校為辦理教師及研究人員之升等，根據專科以上學校教師資格審定辦法等有關法令之規定，訂定本辦法。</w:t>
      </w:r>
    </w:p>
    <w:p w14:paraId="6EE07912" w14:textId="77777777" w:rsidR="000E1A4E" w:rsidRPr="00DA2877" w:rsidRDefault="000E1A4E" w:rsidP="00BD735B">
      <w:pPr>
        <w:autoSpaceDE w:val="0"/>
        <w:autoSpaceDN w:val="0"/>
        <w:adjustRightInd w:val="0"/>
        <w:spacing w:beforeLines="50" w:before="180" w:line="360" w:lineRule="exact"/>
        <w:ind w:leftChars="118" w:left="1131" w:hangingChars="303" w:hanging="84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I.</w:t>
      </w:r>
      <w:r w:rsidR="007C2464" w:rsidRPr="00DA2877">
        <w:rPr>
          <w:rFonts w:ascii="Times New Roman" w:hAnsi="Times New Roman" w:cs="Times New Roman"/>
          <w:color w:val="000000" w:themeColor="text1"/>
          <w:sz w:val="28"/>
          <w:szCs w:val="28"/>
        </w:rPr>
        <w:t xml:space="preserve"> </w:t>
      </w:r>
      <w:r w:rsidR="007C2464" w:rsidRPr="00DA2877">
        <w:rPr>
          <w:rFonts w:ascii="Times New Roman" w:hAnsi="Times New Roman" w:cs="Times New Roman"/>
          <w:color w:val="000000" w:themeColor="text1"/>
          <w:sz w:val="28"/>
          <w:szCs w:val="28"/>
        </w:rPr>
        <w:tab/>
        <w:t>These regulations are enacted in accordance with “</w:t>
      </w:r>
      <w:hyperlink r:id="rId7" w:history="1">
        <w:r w:rsidR="007C2464" w:rsidRPr="00DA2877">
          <w:rPr>
            <w:rStyle w:val="aa"/>
            <w:rFonts w:ascii="Times New Roman" w:eastAsia="細明體" w:hAnsi="Times New Roman" w:cs="Times New Roman"/>
            <w:color w:val="000000" w:themeColor="text1"/>
            <w:sz w:val="28"/>
            <w:szCs w:val="28"/>
            <w:u w:val="none"/>
            <w:shd w:val="clear" w:color="auto" w:fill="F5F5F5"/>
          </w:rPr>
          <w:t>Accreditation Regulations Governing Teacher Qualifications at Institutions of Higher Education</w:t>
        </w:r>
      </w:hyperlink>
      <w:r w:rsidR="007C2464" w:rsidRPr="00DA2877">
        <w:rPr>
          <w:rFonts w:ascii="Times New Roman" w:hAnsi="Times New Roman" w:cs="Times New Roman"/>
          <w:color w:val="000000" w:themeColor="text1"/>
          <w:sz w:val="28"/>
          <w:szCs w:val="28"/>
        </w:rPr>
        <w:t xml:space="preserve">” and relevant laws and regulations. Matters pertaining to the promotion of professorship rank of faculty and researchers of National Sun </w:t>
      </w:r>
      <w:proofErr w:type="spellStart"/>
      <w:r w:rsidR="007C2464" w:rsidRPr="00DA2877">
        <w:rPr>
          <w:rFonts w:ascii="Times New Roman" w:hAnsi="Times New Roman" w:cs="Times New Roman"/>
          <w:color w:val="000000" w:themeColor="text1"/>
          <w:sz w:val="28"/>
          <w:szCs w:val="28"/>
        </w:rPr>
        <w:t>Yat-sen</w:t>
      </w:r>
      <w:proofErr w:type="spellEnd"/>
      <w:r w:rsidR="007C2464" w:rsidRPr="00DA2877">
        <w:rPr>
          <w:rFonts w:ascii="Times New Roman" w:hAnsi="Times New Roman" w:cs="Times New Roman"/>
          <w:color w:val="000000" w:themeColor="text1"/>
          <w:sz w:val="28"/>
          <w:szCs w:val="28"/>
        </w:rPr>
        <w:t xml:space="preserve"> University (hereinafter referred to as “NSYSU”) shall be subject to these regulations.</w:t>
      </w:r>
    </w:p>
    <w:p w14:paraId="3491A7AB" w14:textId="77777777" w:rsidR="00063779" w:rsidRPr="00DA2877" w:rsidRDefault="00063779"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52DA15F9" w14:textId="77777777" w:rsidR="00B537A8" w:rsidRPr="00DA2877" w:rsidRDefault="00B537A8" w:rsidP="00BD735B">
      <w:pPr>
        <w:autoSpaceDE w:val="0"/>
        <w:autoSpaceDN w:val="0"/>
        <w:adjustRightInd w:val="0"/>
        <w:spacing w:beforeLines="25" w:before="90" w:line="360" w:lineRule="exact"/>
        <w:ind w:left="986" w:hangingChars="352" w:hanging="98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第二條</w:t>
      </w:r>
      <w:r w:rsidRPr="00DA2877">
        <w:rPr>
          <w:rFonts w:ascii="Times New Roman" w:eastAsia="標楷體" w:hAnsi="Times New Roman" w:cs="Times New Roman"/>
          <w:color w:val="000000" w:themeColor="text1"/>
          <w:kern w:val="0"/>
          <w:sz w:val="28"/>
          <w:szCs w:val="28"/>
        </w:rPr>
        <w:t xml:space="preserve"> </w:t>
      </w:r>
      <w:r w:rsidRPr="00DA2877">
        <w:rPr>
          <w:rFonts w:ascii="Times New Roman" w:eastAsia="標楷體" w:hAnsi="Times New Roman" w:cs="Times New Roman"/>
          <w:color w:val="000000" w:themeColor="text1"/>
          <w:kern w:val="0"/>
          <w:sz w:val="28"/>
          <w:szCs w:val="28"/>
        </w:rPr>
        <w:t>本校各級教師及研究人員升等，</w:t>
      </w:r>
      <w:r w:rsidR="00486DF4" w:rsidRPr="00DA2877">
        <w:rPr>
          <w:rFonts w:ascii="Times New Roman" w:eastAsia="標楷體" w:hAnsi="Times New Roman" w:cs="Times New Roman"/>
          <w:color w:val="000000" w:themeColor="text1"/>
          <w:kern w:val="0"/>
          <w:sz w:val="28"/>
          <w:szCs w:val="28"/>
        </w:rPr>
        <w:t>除應屆滿本職級下列年資規定外，並須符合所屬系</w:t>
      </w:r>
      <w:r w:rsidR="00486DF4" w:rsidRPr="00DA2877">
        <w:rPr>
          <w:rFonts w:ascii="Times New Roman" w:eastAsia="標楷體" w:hAnsi="Times New Roman" w:cs="Times New Roman"/>
          <w:color w:val="000000" w:themeColor="text1"/>
          <w:kern w:val="0"/>
          <w:sz w:val="28"/>
          <w:szCs w:val="28"/>
        </w:rPr>
        <w:t>(</w:t>
      </w:r>
      <w:r w:rsidR="000556E1" w:rsidRPr="00DA2877">
        <w:rPr>
          <w:rFonts w:ascii="Times New Roman" w:eastAsia="標楷體" w:hAnsi="Times New Roman" w:cs="Times New Roman"/>
          <w:color w:val="000000" w:themeColor="text1"/>
          <w:kern w:val="0"/>
          <w:sz w:val="28"/>
          <w:szCs w:val="28"/>
        </w:rPr>
        <w:t>所、教育中心、學位學程</w:t>
      </w:r>
      <w:r w:rsidR="000556E1" w:rsidRPr="00DA2877">
        <w:rPr>
          <w:rFonts w:ascii="Times New Roman" w:eastAsia="標楷體" w:hAnsi="Times New Roman" w:cs="Times New Roman"/>
          <w:color w:val="000000" w:themeColor="text1"/>
          <w:kern w:val="0"/>
          <w:sz w:val="28"/>
          <w:szCs w:val="28"/>
        </w:rPr>
        <w:t>)</w:t>
      </w:r>
      <w:r w:rsidR="00486DF4" w:rsidRPr="00DA2877">
        <w:rPr>
          <w:rFonts w:ascii="Times New Roman" w:eastAsia="標楷體" w:hAnsi="Times New Roman" w:cs="Times New Roman"/>
          <w:color w:val="000000" w:themeColor="text1"/>
          <w:kern w:val="0"/>
          <w:sz w:val="28"/>
          <w:szCs w:val="28"/>
        </w:rPr>
        <w:t>、院</w:t>
      </w:r>
      <w:r w:rsidR="00486DF4" w:rsidRPr="00DA2877">
        <w:rPr>
          <w:rFonts w:ascii="Times New Roman" w:eastAsia="標楷體" w:hAnsi="Times New Roman" w:cs="Times New Roman"/>
          <w:color w:val="000000" w:themeColor="text1"/>
          <w:kern w:val="0"/>
          <w:sz w:val="28"/>
          <w:szCs w:val="28"/>
        </w:rPr>
        <w:t>(</w:t>
      </w:r>
      <w:proofErr w:type="gramStart"/>
      <w:r w:rsidR="002A29DE" w:rsidRPr="00DA2877">
        <w:rPr>
          <w:rFonts w:ascii="Times New Roman" w:eastAsia="標楷體" w:hAnsi="Times New Roman" w:cs="Times New Roman"/>
          <w:color w:val="000000" w:themeColor="text1"/>
          <w:kern w:val="0"/>
          <w:sz w:val="28"/>
          <w:szCs w:val="28"/>
        </w:rPr>
        <w:t>含</w:t>
      </w:r>
      <w:r w:rsidR="000556E1" w:rsidRPr="00DA2877">
        <w:rPr>
          <w:rFonts w:ascii="Times New Roman" w:eastAsia="標楷體" w:hAnsi="Times New Roman" w:cs="Times New Roman"/>
          <w:color w:val="000000" w:themeColor="text1"/>
          <w:kern w:val="0"/>
          <w:sz w:val="28"/>
          <w:szCs w:val="28"/>
        </w:rPr>
        <w:t>西灣</w:t>
      </w:r>
      <w:proofErr w:type="gramEnd"/>
      <w:r w:rsidR="000556E1" w:rsidRPr="00DA2877">
        <w:rPr>
          <w:rFonts w:ascii="Times New Roman" w:eastAsia="標楷體" w:hAnsi="Times New Roman" w:cs="Times New Roman"/>
          <w:color w:val="000000" w:themeColor="text1"/>
          <w:kern w:val="0"/>
          <w:sz w:val="28"/>
          <w:szCs w:val="28"/>
        </w:rPr>
        <w:t>學院</w:t>
      </w:r>
      <w:r w:rsidR="002A29DE" w:rsidRPr="00DA2877">
        <w:rPr>
          <w:rFonts w:ascii="Times New Roman" w:eastAsia="標楷體" w:hAnsi="Times New Roman" w:cs="Times New Roman"/>
          <w:color w:val="000000" w:themeColor="text1"/>
          <w:kern w:val="0"/>
          <w:sz w:val="28"/>
          <w:szCs w:val="28"/>
        </w:rPr>
        <w:t>、中心</w:t>
      </w:r>
      <w:r w:rsidR="00486DF4" w:rsidRPr="00DA2877">
        <w:rPr>
          <w:rFonts w:ascii="Times New Roman" w:eastAsia="標楷體" w:hAnsi="Times New Roman" w:cs="Times New Roman"/>
          <w:color w:val="000000" w:themeColor="text1"/>
          <w:kern w:val="0"/>
          <w:sz w:val="28"/>
          <w:szCs w:val="28"/>
        </w:rPr>
        <w:t>)</w:t>
      </w:r>
      <w:r w:rsidR="00486DF4" w:rsidRPr="00DA2877">
        <w:rPr>
          <w:rFonts w:ascii="Times New Roman" w:eastAsia="標楷體" w:hAnsi="Times New Roman" w:cs="Times New Roman"/>
          <w:color w:val="000000" w:themeColor="text1"/>
          <w:kern w:val="0"/>
          <w:sz w:val="28"/>
          <w:szCs w:val="28"/>
        </w:rPr>
        <w:t>升等條件之規定，始得提出申請：</w:t>
      </w:r>
    </w:p>
    <w:p w14:paraId="1389DCE8" w14:textId="77777777" w:rsidR="00B75A8D" w:rsidRPr="00DA2877" w:rsidRDefault="00B75A8D" w:rsidP="00BD735B">
      <w:pPr>
        <w:autoSpaceDE w:val="0"/>
        <w:autoSpaceDN w:val="0"/>
        <w:adjustRightInd w:val="0"/>
        <w:spacing w:beforeLines="50" w:before="180" w:line="360" w:lineRule="exact"/>
        <w:ind w:leftChars="118" w:left="1131" w:hangingChars="303" w:hanging="848"/>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II.</w:t>
      </w:r>
      <w:r w:rsidRPr="00DA2877">
        <w:rPr>
          <w:rFonts w:ascii="Times New Roman" w:hAnsi="Times New Roman" w:cs="Times New Roman"/>
          <w:color w:val="000000" w:themeColor="text1"/>
          <w:sz w:val="28"/>
          <w:szCs w:val="28"/>
        </w:rPr>
        <w:t xml:space="preserve"> </w:t>
      </w:r>
      <w:r w:rsidRPr="00DA2877">
        <w:rPr>
          <w:rFonts w:ascii="Times New Roman" w:hAnsi="Times New Roman" w:cs="Times New Roman"/>
          <w:color w:val="000000" w:themeColor="text1"/>
          <w:sz w:val="28"/>
          <w:szCs w:val="28"/>
        </w:rPr>
        <w:tab/>
        <w:t xml:space="preserve">Faculty and researchers </w:t>
      </w:r>
      <w:r w:rsidR="006367CF" w:rsidRPr="00DA2877">
        <w:rPr>
          <w:rFonts w:ascii="Times New Roman" w:hAnsi="Times New Roman" w:cs="Times New Roman"/>
          <w:color w:val="000000" w:themeColor="text1"/>
          <w:sz w:val="28"/>
          <w:szCs w:val="28"/>
        </w:rPr>
        <w:t>who</w:t>
      </w:r>
      <w:r w:rsidRPr="00DA2877">
        <w:rPr>
          <w:rFonts w:ascii="Times New Roman" w:hAnsi="Times New Roman" w:cs="Times New Roman"/>
          <w:color w:val="000000" w:themeColor="text1"/>
          <w:sz w:val="28"/>
          <w:szCs w:val="28"/>
        </w:rPr>
        <w:t xml:space="preserve"> apply for promotion of professorship rank </w:t>
      </w:r>
      <w:r w:rsidR="006367CF" w:rsidRPr="00DA2877">
        <w:rPr>
          <w:rFonts w:ascii="Times New Roman" w:hAnsi="Times New Roman" w:cs="Times New Roman"/>
          <w:color w:val="000000" w:themeColor="text1"/>
          <w:sz w:val="28"/>
          <w:szCs w:val="28"/>
        </w:rPr>
        <w:t>shall</w:t>
      </w:r>
      <w:r w:rsidRPr="00DA2877">
        <w:rPr>
          <w:rFonts w:ascii="Times New Roman" w:hAnsi="Times New Roman" w:cs="Times New Roman"/>
          <w:color w:val="000000" w:themeColor="text1"/>
          <w:sz w:val="28"/>
          <w:szCs w:val="28"/>
        </w:rPr>
        <w:t xml:space="preserve">, in addition to meeting the promotion </w:t>
      </w:r>
      <w:r w:rsidR="001B5DE4" w:rsidRPr="00DA2877">
        <w:rPr>
          <w:rFonts w:ascii="Times New Roman" w:hAnsi="Times New Roman" w:cs="Times New Roman"/>
          <w:color w:val="000000" w:themeColor="text1"/>
          <w:sz w:val="28"/>
          <w:szCs w:val="28"/>
        </w:rPr>
        <w:t>criteria</w:t>
      </w:r>
      <w:r w:rsidRPr="00DA2877">
        <w:rPr>
          <w:rFonts w:ascii="Times New Roman" w:hAnsi="Times New Roman" w:cs="Times New Roman"/>
          <w:color w:val="000000" w:themeColor="text1"/>
          <w:sz w:val="28"/>
          <w:szCs w:val="28"/>
        </w:rPr>
        <w:t xml:space="preserve"> of the department (institute, education center</w:t>
      </w:r>
      <w:r w:rsidR="005116C0" w:rsidRPr="00DA2877">
        <w:rPr>
          <w:rFonts w:ascii="Times New Roman" w:hAnsi="Times New Roman" w:cs="Times New Roman"/>
          <w:color w:val="000000" w:themeColor="text1"/>
          <w:sz w:val="28"/>
          <w:szCs w:val="28"/>
        </w:rPr>
        <w:t>, or degree program</w:t>
      </w:r>
      <w:r w:rsidRPr="00DA2877">
        <w:rPr>
          <w:rFonts w:ascii="Times New Roman" w:hAnsi="Times New Roman" w:cs="Times New Roman"/>
          <w:color w:val="000000" w:themeColor="text1"/>
          <w:sz w:val="28"/>
          <w:szCs w:val="28"/>
        </w:rPr>
        <w:t xml:space="preserve">) and college (Si Wan College included, center), </w:t>
      </w:r>
      <w:r w:rsidR="00DE2D7F" w:rsidRPr="00DA2877">
        <w:rPr>
          <w:rFonts w:ascii="Times New Roman" w:hAnsi="Times New Roman" w:cs="Times New Roman"/>
          <w:color w:val="000000" w:themeColor="text1"/>
          <w:sz w:val="28"/>
          <w:szCs w:val="28"/>
        </w:rPr>
        <w:t xml:space="preserve">meet </w:t>
      </w:r>
      <w:r w:rsidRPr="00DA2877">
        <w:rPr>
          <w:rFonts w:ascii="Times New Roman" w:hAnsi="Times New Roman" w:cs="Times New Roman"/>
          <w:color w:val="000000" w:themeColor="text1"/>
          <w:sz w:val="28"/>
          <w:szCs w:val="28"/>
        </w:rPr>
        <w:t xml:space="preserve">one of the following conditions stipulated below concerning their </w:t>
      </w:r>
      <w:r w:rsidR="00F07357" w:rsidRPr="00DA2877">
        <w:rPr>
          <w:rFonts w:ascii="Times New Roman" w:hAnsi="Times New Roman" w:cs="Times New Roman"/>
          <w:color w:val="000000" w:themeColor="text1"/>
          <w:sz w:val="28"/>
          <w:szCs w:val="28"/>
        </w:rPr>
        <w:t>work seniority</w:t>
      </w:r>
      <w:r w:rsidRPr="00DA2877">
        <w:rPr>
          <w:rFonts w:ascii="Times New Roman" w:hAnsi="Times New Roman" w:cs="Times New Roman"/>
          <w:color w:val="000000" w:themeColor="text1"/>
          <w:sz w:val="28"/>
          <w:szCs w:val="28"/>
        </w:rPr>
        <w:t xml:space="preserve"> at their current rank</w:t>
      </w:r>
      <w:r w:rsidR="001B5DE4" w:rsidRPr="00DA2877">
        <w:rPr>
          <w:rFonts w:ascii="Times New Roman" w:hAnsi="Times New Roman" w:cs="Times New Roman"/>
          <w:color w:val="000000" w:themeColor="text1"/>
          <w:sz w:val="28"/>
          <w:szCs w:val="28"/>
        </w:rPr>
        <w:t>:</w:t>
      </w:r>
      <w:r w:rsidRPr="00DA2877">
        <w:rPr>
          <w:rFonts w:ascii="Times New Roman" w:hAnsi="Times New Roman" w:cs="Times New Roman"/>
          <w:color w:val="000000" w:themeColor="text1"/>
          <w:sz w:val="28"/>
          <w:szCs w:val="28"/>
        </w:rPr>
        <w:t xml:space="preserve"> </w:t>
      </w:r>
    </w:p>
    <w:p w14:paraId="2AEC75E4" w14:textId="77777777" w:rsidR="00B537A8" w:rsidRPr="00DA2877" w:rsidRDefault="00B537A8" w:rsidP="00BD735B">
      <w:pPr>
        <w:autoSpaceDE w:val="0"/>
        <w:autoSpaceDN w:val="0"/>
        <w:adjustRightInd w:val="0"/>
        <w:spacing w:beforeLines="25" w:before="90" w:line="360" w:lineRule="exact"/>
        <w:ind w:leftChars="413" w:left="99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一、教師：</w:t>
      </w:r>
    </w:p>
    <w:p w14:paraId="4C737BDA" w14:textId="77777777" w:rsidR="001B5DE4" w:rsidRPr="00DA2877" w:rsidRDefault="006367CF" w:rsidP="00BD735B">
      <w:pPr>
        <w:autoSpaceDE w:val="0"/>
        <w:autoSpaceDN w:val="0"/>
        <w:adjustRightInd w:val="0"/>
        <w:spacing w:beforeLines="25" w:before="90" w:line="360" w:lineRule="exact"/>
        <w:ind w:leftChars="473" w:left="1561"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1</w:t>
      </w:r>
      <w:r w:rsidR="001B5DE4" w:rsidRPr="00DA2877">
        <w:rPr>
          <w:rFonts w:ascii="Times New Roman" w:eastAsia="標楷體" w:hAnsi="Times New Roman" w:cs="Times New Roman"/>
          <w:color w:val="000000" w:themeColor="text1"/>
          <w:kern w:val="0"/>
          <w:sz w:val="28"/>
          <w:szCs w:val="28"/>
        </w:rPr>
        <w:t>.</w:t>
      </w:r>
      <w:r w:rsidR="001B5DE4" w:rsidRPr="00DA2877">
        <w:rPr>
          <w:rFonts w:ascii="Times New Roman" w:eastAsia="標楷體" w:hAnsi="Times New Roman" w:cs="Times New Roman"/>
          <w:color w:val="000000" w:themeColor="text1"/>
          <w:kern w:val="0"/>
          <w:sz w:val="28"/>
          <w:szCs w:val="28"/>
        </w:rPr>
        <w:tab/>
        <w:t>Faculty:</w:t>
      </w:r>
    </w:p>
    <w:p w14:paraId="056333BD" w14:textId="77777777" w:rsidR="00B537A8" w:rsidRPr="00DA2877" w:rsidRDefault="0042087C" w:rsidP="00BD735B">
      <w:pPr>
        <w:autoSpaceDE w:val="0"/>
        <w:autoSpaceDN w:val="0"/>
        <w:adjustRightInd w:val="0"/>
        <w:spacing w:beforeLines="25" w:before="90" w:line="360" w:lineRule="exact"/>
        <w:ind w:leftChars="590" w:left="141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lastRenderedPageBreak/>
        <w:t>（一</w:t>
      </w:r>
      <w:r w:rsidR="00B537A8" w:rsidRPr="00DA2877">
        <w:rPr>
          <w:rFonts w:ascii="Times New Roman" w:eastAsia="標楷體" w:hAnsi="Times New Roman" w:cs="Times New Roman"/>
          <w:color w:val="000000" w:themeColor="text1"/>
          <w:kern w:val="0"/>
          <w:sz w:val="28"/>
          <w:szCs w:val="28"/>
        </w:rPr>
        <w:t>）升等助理教授：</w:t>
      </w:r>
    </w:p>
    <w:p w14:paraId="49C48F75" w14:textId="77777777" w:rsidR="001B5DE4" w:rsidRPr="00DA2877" w:rsidRDefault="001B5DE4" w:rsidP="00BD735B">
      <w:pPr>
        <w:autoSpaceDE w:val="0"/>
        <w:autoSpaceDN w:val="0"/>
        <w:adjustRightInd w:val="0"/>
        <w:spacing w:beforeLines="25" w:before="90" w:line="360" w:lineRule="exact"/>
        <w:ind w:leftChars="708" w:left="2407" w:hangingChars="253" w:hanging="7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w:t>
      </w:r>
      <w:r w:rsidR="006367CF" w:rsidRPr="00DA2877">
        <w:rPr>
          <w:rFonts w:ascii="Times New Roman" w:eastAsia="標楷體" w:hAnsi="Times New Roman" w:cs="Times New Roman"/>
          <w:color w:val="000000" w:themeColor="text1"/>
          <w:kern w:val="0"/>
          <w:sz w:val="28"/>
          <w:szCs w:val="28"/>
        </w:rPr>
        <w:t>1</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ab/>
        <w:t xml:space="preserve">for promotion to </w:t>
      </w:r>
      <w:r w:rsidR="007C73F1" w:rsidRPr="00DA2877">
        <w:rPr>
          <w:rFonts w:ascii="Times New Roman" w:eastAsia="標楷體" w:hAnsi="Times New Roman" w:cs="Times New Roman"/>
          <w:color w:val="000000" w:themeColor="text1"/>
          <w:kern w:val="0"/>
          <w:sz w:val="28"/>
          <w:szCs w:val="28"/>
        </w:rPr>
        <w:t xml:space="preserve">an </w:t>
      </w:r>
      <w:r w:rsidRPr="00DA2877">
        <w:rPr>
          <w:rFonts w:ascii="Times New Roman" w:eastAsia="標楷體" w:hAnsi="Times New Roman" w:cs="Times New Roman"/>
          <w:color w:val="000000" w:themeColor="text1"/>
          <w:kern w:val="0"/>
          <w:sz w:val="28"/>
          <w:szCs w:val="28"/>
        </w:rPr>
        <w:t>assistant professor:</w:t>
      </w:r>
    </w:p>
    <w:p w14:paraId="14C06561" w14:textId="77777777" w:rsidR="00B537A8" w:rsidRPr="00DA2877" w:rsidRDefault="008A24B2" w:rsidP="00BD735B">
      <w:pPr>
        <w:autoSpaceDE w:val="0"/>
        <w:autoSpaceDN w:val="0"/>
        <w:adjustRightInd w:val="0"/>
        <w:spacing w:beforeLines="25" w:before="90" w:line="360" w:lineRule="exact"/>
        <w:ind w:leftChars="942" w:left="2835" w:hangingChars="205" w:hanging="5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１</w:t>
      </w:r>
      <w:r w:rsidR="00B537A8" w:rsidRPr="00DA2877">
        <w:rPr>
          <w:rFonts w:ascii="Times New Roman" w:eastAsia="標楷體" w:hAnsi="Times New Roman" w:cs="Times New Roman"/>
          <w:color w:val="000000" w:themeColor="text1"/>
          <w:kern w:val="0"/>
          <w:sz w:val="28"/>
          <w:szCs w:val="28"/>
        </w:rPr>
        <w:t>、須曾任講師三年以上，成績優良者。</w:t>
      </w:r>
    </w:p>
    <w:p w14:paraId="33FE06F7" w14:textId="77777777" w:rsidR="001B5DE4" w:rsidRPr="00DA2877" w:rsidRDefault="006367CF"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proofErr w:type="spellStart"/>
      <w:r w:rsidRPr="00DA2877">
        <w:rPr>
          <w:rFonts w:ascii="Times New Roman" w:eastAsia="標楷體" w:hAnsi="Times New Roman" w:cs="Times New Roman"/>
          <w:color w:val="000000" w:themeColor="text1"/>
          <w:kern w:val="0"/>
          <w:sz w:val="28"/>
          <w:szCs w:val="28"/>
        </w:rPr>
        <w:t>i</w:t>
      </w:r>
      <w:proofErr w:type="spellEnd"/>
      <w:r w:rsidR="001B5DE4" w:rsidRPr="00DA2877">
        <w:rPr>
          <w:rFonts w:ascii="Times New Roman" w:eastAsia="標楷體" w:hAnsi="Times New Roman" w:cs="Times New Roman"/>
          <w:color w:val="000000" w:themeColor="text1"/>
          <w:kern w:val="0"/>
          <w:sz w:val="28"/>
          <w:szCs w:val="28"/>
        </w:rPr>
        <w:t>.</w:t>
      </w:r>
      <w:r w:rsidR="001B5DE4" w:rsidRPr="00DA2877">
        <w:rPr>
          <w:rFonts w:ascii="Times New Roman" w:eastAsia="標楷體" w:hAnsi="Times New Roman" w:cs="Times New Roman"/>
          <w:color w:val="000000" w:themeColor="text1"/>
          <w:kern w:val="0"/>
          <w:sz w:val="28"/>
          <w:szCs w:val="28"/>
        </w:rPr>
        <w:tab/>
      </w:r>
      <w:r w:rsidR="00AF61D1" w:rsidRPr="00DA2877">
        <w:rPr>
          <w:rFonts w:ascii="Times New Roman" w:eastAsia="標楷體" w:hAnsi="Times New Roman" w:cs="Times New Roman"/>
          <w:color w:val="000000" w:themeColor="text1"/>
          <w:kern w:val="0"/>
          <w:sz w:val="28"/>
          <w:szCs w:val="28"/>
        </w:rPr>
        <w:t>must have</w:t>
      </w:r>
      <w:r w:rsidR="001B5DE4" w:rsidRPr="00DA2877">
        <w:rPr>
          <w:rFonts w:ascii="Times New Roman" w:eastAsia="標楷體" w:hAnsi="Times New Roman" w:cs="Times New Roman"/>
          <w:color w:val="000000" w:themeColor="text1"/>
          <w:kern w:val="0"/>
          <w:sz w:val="28"/>
          <w:szCs w:val="28"/>
        </w:rPr>
        <w:t xml:space="preserve"> been a lecturer</w:t>
      </w:r>
      <w:r w:rsidR="007C73F1" w:rsidRPr="00DA2877">
        <w:rPr>
          <w:rFonts w:ascii="Times New Roman" w:eastAsia="標楷體" w:hAnsi="Times New Roman" w:cs="Times New Roman"/>
          <w:color w:val="000000" w:themeColor="text1"/>
          <w:kern w:val="0"/>
          <w:sz w:val="28"/>
          <w:szCs w:val="28"/>
        </w:rPr>
        <w:t xml:space="preserve"> with good performance</w:t>
      </w:r>
      <w:r w:rsidR="001B5DE4" w:rsidRPr="00DA2877">
        <w:rPr>
          <w:rFonts w:ascii="Times New Roman" w:eastAsia="標楷體" w:hAnsi="Times New Roman" w:cs="Times New Roman"/>
          <w:color w:val="000000" w:themeColor="text1"/>
          <w:kern w:val="0"/>
          <w:sz w:val="28"/>
          <w:szCs w:val="28"/>
        </w:rPr>
        <w:t xml:space="preserve"> for </w:t>
      </w:r>
      <w:r w:rsidR="007C73F1" w:rsidRPr="00DA2877">
        <w:rPr>
          <w:rFonts w:ascii="Times New Roman" w:eastAsia="標楷體" w:hAnsi="Times New Roman" w:cs="Times New Roman"/>
          <w:color w:val="000000" w:themeColor="text1"/>
          <w:kern w:val="0"/>
          <w:sz w:val="28"/>
          <w:szCs w:val="28"/>
        </w:rPr>
        <w:t>at least</w:t>
      </w:r>
      <w:r w:rsidR="001B5DE4" w:rsidRPr="00DA2877">
        <w:rPr>
          <w:rFonts w:ascii="Times New Roman" w:eastAsia="標楷體" w:hAnsi="Times New Roman" w:cs="Times New Roman"/>
          <w:color w:val="000000" w:themeColor="text1"/>
          <w:kern w:val="0"/>
          <w:sz w:val="28"/>
          <w:szCs w:val="28"/>
        </w:rPr>
        <w:t xml:space="preserve"> three years</w:t>
      </w:r>
      <w:r w:rsidR="00AF61D1" w:rsidRPr="00DA2877">
        <w:rPr>
          <w:rFonts w:ascii="Times New Roman" w:eastAsia="標楷體" w:hAnsi="Times New Roman" w:cs="Times New Roman"/>
          <w:color w:val="000000" w:themeColor="text1"/>
          <w:kern w:val="0"/>
          <w:sz w:val="28"/>
          <w:szCs w:val="28"/>
        </w:rPr>
        <w:t>, and</w:t>
      </w:r>
    </w:p>
    <w:p w14:paraId="335E0B92" w14:textId="77777777" w:rsidR="00B537A8" w:rsidRPr="00DA2877" w:rsidRDefault="008A24B2" w:rsidP="00BD735B">
      <w:pPr>
        <w:autoSpaceDE w:val="0"/>
        <w:autoSpaceDN w:val="0"/>
        <w:adjustRightInd w:val="0"/>
        <w:spacing w:beforeLines="25" w:before="90" w:line="360" w:lineRule="exact"/>
        <w:ind w:leftChars="942" w:left="2807" w:hangingChars="195" w:hanging="54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２</w:t>
      </w:r>
      <w:r w:rsidR="00B537A8" w:rsidRPr="00DA2877">
        <w:rPr>
          <w:rFonts w:ascii="Times New Roman" w:eastAsia="標楷體" w:hAnsi="Times New Roman" w:cs="Times New Roman"/>
          <w:color w:val="000000" w:themeColor="text1"/>
          <w:kern w:val="0"/>
          <w:sz w:val="28"/>
          <w:szCs w:val="28"/>
        </w:rPr>
        <w:t>、</w:t>
      </w:r>
      <w:r w:rsidR="002A29DE" w:rsidRPr="00DA2877">
        <w:rPr>
          <w:rFonts w:ascii="Times New Roman" w:eastAsia="標楷體" w:hAnsi="Times New Roman" w:cs="Times New Roman"/>
          <w:color w:val="000000" w:themeColor="text1"/>
          <w:sz w:val="28"/>
          <w:szCs w:val="28"/>
        </w:rPr>
        <w:t>應有相當於博士論文水準之著作並有獨立研究之能力者。</w:t>
      </w:r>
    </w:p>
    <w:p w14:paraId="39EEB1B6" w14:textId="532273C5" w:rsidR="00AF61D1" w:rsidRPr="00DA2877" w:rsidRDefault="006367CF"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ii</w:t>
      </w:r>
      <w:r w:rsidR="00AF61D1" w:rsidRPr="00DA2877">
        <w:rPr>
          <w:rFonts w:ascii="Times New Roman" w:eastAsia="標楷體" w:hAnsi="Times New Roman" w:cs="Times New Roman"/>
          <w:color w:val="000000" w:themeColor="text1"/>
          <w:kern w:val="0"/>
          <w:sz w:val="28"/>
          <w:szCs w:val="28"/>
        </w:rPr>
        <w:t>.</w:t>
      </w:r>
      <w:r w:rsidR="00AF61D1" w:rsidRPr="00DA2877">
        <w:rPr>
          <w:rFonts w:ascii="Times New Roman" w:eastAsia="標楷體" w:hAnsi="Times New Roman" w:cs="Times New Roman"/>
          <w:color w:val="000000" w:themeColor="text1"/>
          <w:kern w:val="0"/>
          <w:sz w:val="28"/>
          <w:szCs w:val="28"/>
        </w:rPr>
        <w:tab/>
        <w:t>must have publi</w:t>
      </w:r>
      <w:r w:rsidR="007C73F1" w:rsidRPr="00DA2877">
        <w:rPr>
          <w:rFonts w:ascii="Times New Roman" w:eastAsia="標楷體" w:hAnsi="Times New Roman" w:cs="Times New Roman"/>
          <w:color w:val="000000" w:themeColor="text1"/>
          <w:kern w:val="0"/>
          <w:sz w:val="28"/>
          <w:szCs w:val="28"/>
        </w:rPr>
        <w:t>cation(s) comparable</w:t>
      </w:r>
      <w:r w:rsidR="002E77C7" w:rsidRPr="00DA2877">
        <w:rPr>
          <w:rFonts w:ascii="Times New Roman" w:eastAsia="標楷體" w:hAnsi="Times New Roman" w:cs="Times New Roman"/>
          <w:color w:val="000000" w:themeColor="text1"/>
          <w:kern w:val="0"/>
          <w:sz w:val="28"/>
          <w:szCs w:val="28"/>
        </w:rPr>
        <w:t xml:space="preserve"> in quality</w:t>
      </w:r>
      <w:r w:rsidR="007C73F1" w:rsidRPr="00DA2877">
        <w:rPr>
          <w:rFonts w:ascii="Times New Roman" w:eastAsia="標楷體" w:hAnsi="Times New Roman" w:cs="Times New Roman"/>
          <w:color w:val="000000" w:themeColor="text1"/>
          <w:kern w:val="0"/>
          <w:sz w:val="28"/>
          <w:szCs w:val="28"/>
        </w:rPr>
        <w:t xml:space="preserve"> to</w:t>
      </w:r>
      <w:r w:rsidR="00AF61D1" w:rsidRPr="00DA2877">
        <w:rPr>
          <w:rFonts w:ascii="Times New Roman" w:eastAsia="標楷體" w:hAnsi="Times New Roman" w:cs="Times New Roman"/>
          <w:color w:val="000000" w:themeColor="text1"/>
          <w:kern w:val="0"/>
          <w:sz w:val="28"/>
          <w:szCs w:val="28"/>
        </w:rPr>
        <w:t xml:space="preserve"> </w:t>
      </w:r>
      <w:r w:rsidR="007C73F1" w:rsidRPr="00DA2877">
        <w:rPr>
          <w:rFonts w:ascii="Times New Roman" w:eastAsia="標楷體" w:hAnsi="Times New Roman" w:cs="Times New Roman"/>
          <w:color w:val="000000" w:themeColor="text1"/>
          <w:kern w:val="0"/>
          <w:sz w:val="28"/>
          <w:szCs w:val="28"/>
        </w:rPr>
        <w:t xml:space="preserve">a </w:t>
      </w:r>
      <w:r w:rsidR="00AF61D1" w:rsidRPr="00DA2877">
        <w:rPr>
          <w:rFonts w:ascii="Times New Roman" w:eastAsia="標楷體" w:hAnsi="Times New Roman" w:cs="Times New Roman"/>
          <w:color w:val="000000" w:themeColor="text1"/>
          <w:kern w:val="0"/>
          <w:sz w:val="28"/>
          <w:szCs w:val="28"/>
        </w:rPr>
        <w:t xml:space="preserve">Ph.D. dissertation and demonstrate </w:t>
      </w:r>
      <w:r w:rsidR="00896FA3" w:rsidRPr="00DA2877">
        <w:rPr>
          <w:rFonts w:ascii="Times New Roman" w:eastAsia="標楷體" w:hAnsi="Times New Roman" w:cs="Times New Roman"/>
          <w:color w:val="000000" w:themeColor="text1"/>
          <w:kern w:val="0"/>
          <w:sz w:val="28"/>
          <w:szCs w:val="28"/>
        </w:rPr>
        <w:t xml:space="preserve">the </w:t>
      </w:r>
      <w:r w:rsidR="00AF61D1" w:rsidRPr="00DA2877">
        <w:rPr>
          <w:rFonts w:ascii="Times New Roman" w:eastAsia="標楷體" w:hAnsi="Times New Roman" w:cs="Times New Roman"/>
          <w:color w:val="000000" w:themeColor="text1"/>
          <w:kern w:val="0"/>
          <w:sz w:val="28"/>
          <w:szCs w:val="28"/>
        </w:rPr>
        <w:t>ability of independent research</w:t>
      </w:r>
      <w:r w:rsidR="007C73F1" w:rsidRPr="00DA2877">
        <w:rPr>
          <w:rFonts w:ascii="Times New Roman" w:eastAsia="標楷體" w:hAnsi="Times New Roman" w:cs="Times New Roman"/>
          <w:color w:val="000000" w:themeColor="text1"/>
          <w:kern w:val="0"/>
          <w:sz w:val="28"/>
          <w:szCs w:val="28"/>
        </w:rPr>
        <w:t>.</w:t>
      </w:r>
    </w:p>
    <w:p w14:paraId="15246C82" w14:textId="77777777" w:rsidR="00B537A8" w:rsidRPr="00DA2877" w:rsidRDefault="0042087C" w:rsidP="00BD735B">
      <w:pPr>
        <w:autoSpaceDE w:val="0"/>
        <w:autoSpaceDN w:val="0"/>
        <w:adjustRightInd w:val="0"/>
        <w:spacing w:beforeLines="25" w:before="90" w:line="360" w:lineRule="exact"/>
        <w:ind w:leftChars="590" w:left="141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（二</w:t>
      </w:r>
      <w:r w:rsidR="00B537A8" w:rsidRPr="00DA2877">
        <w:rPr>
          <w:rFonts w:ascii="Times New Roman" w:eastAsia="標楷體" w:hAnsi="Times New Roman" w:cs="Times New Roman"/>
          <w:color w:val="000000" w:themeColor="text1"/>
          <w:kern w:val="0"/>
          <w:sz w:val="28"/>
          <w:szCs w:val="28"/>
        </w:rPr>
        <w:t>）升等副教授：</w:t>
      </w:r>
    </w:p>
    <w:p w14:paraId="31638574" w14:textId="77777777" w:rsidR="007C73F1" w:rsidRPr="00DA2877" w:rsidRDefault="007C73F1" w:rsidP="00BD735B">
      <w:pPr>
        <w:autoSpaceDE w:val="0"/>
        <w:autoSpaceDN w:val="0"/>
        <w:adjustRightInd w:val="0"/>
        <w:spacing w:beforeLines="25" w:before="90" w:line="360" w:lineRule="exact"/>
        <w:ind w:leftChars="708" w:left="2407" w:hangingChars="253" w:hanging="7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(2)</w:t>
      </w:r>
      <w:r w:rsidRPr="00DA2877">
        <w:rPr>
          <w:rFonts w:ascii="Times New Roman" w:eastAsia="標楷體" w:hAnsi="Times New Roman" w:cs="Times New Roman"/>
          <w:color w:val="000000" w:themeColor="text1"/>
          <w:kern w:val="0"/>
          <w:sz w:val="28"/>
          <w:szCs w:val="28"/>
        </w:rPr>
        <w:tab/>
        <w:t>for promotion to an associate professor:</w:t>
      </w:r>
    </w:p>
    <w:p w14:paraId="52037EE4" w14:textId="77777777" w:rsidR="00B537A8" w:rsidRPr="00DA2877" w:rsidRDefault="008A24B2" w:rsidP="00BD735B">
      <w:pPr>
        <w:autoSpaceDE w:val="0"/>
        <w:autoSpaceDN w:val="0"/>
        <w:adjustRightInd w:val="0"/>
        <w:spacing w:beforeLines="25" w:before="90" w:line="360" w:lineRule="exact"/>
        <w:ind w:leftChars="936" w:left="2834" w:hangingChars="210" w:hanging="58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１</w:t>
      </w:r>
      <w:r w:rsidR="00B537A8" w:rsidRPr="00DA2877">
        <w:rPr>
          <w:rFonts w:ascii="Times New Roman" w:eastAsia="標楷體" w:hAnsi="Times New Roman" w:cs="Times New Roman"/>
          <w:color w:val="000000" w:themeColor="text1"/>
          <w:kern w:val="0"/>
          <w:sz w:val="28"/>
          <w:szCs w:val="28"/>
        </w:rPr>
        <w:t>、須曾任助理教授三年以上，成績優良者。</w:t>
      </w:r>
    </w:p>
    <w:p w14:paraId="6B27E32B" w14:textId="77777777" w:rsidR="007C73F1" w:rsidRPr="00DA2877" w:rsidRDefault="00D033E4"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proofErr w:type="spellStart"/>
      <w:r w:rsidRPr="00DA2877">
        <w:rPr>
          <w:rFonts w:ascii="Times New Roman" w:eastAsia="標楷體" w:hAnsi="Times New Roman" w:cs="Times New Roman"/>
          <w:color w:val="000000" w:themeColor="text1"/>
          <w:kern w:val="0"/>
          <w:sz w:val="28"/>
          <w:szCs w:val="28"/>
        </w:rPr>
        <w:t>i</w:t>
      </w:r>
      <w:proofErr w:type="spellEnd"/>
      <w:r w:rsidR="007C73F1" w:rsidRPr="00DA2877">
        <w:rPr>
          <w:rFonts w:ascii="Times New Roman" w:eastAsia="標楷體" w:hAnsi="Times New Roman" w:cs="Times New Roman"/>
          <w:color w:val="000000" w:themeColor="text1"/>
          <w:kern w:val="0"/>
          <w:sz w:val="28"/>
          <w:szCs w:val="28"/>
        </w:rPr>
        <w:t>.</w:t>
      </w:r>
      <w:r w:rsidR="007C73F1" w:rsidRPr="00DA2877">
        <w:rPr>
          <w:rFonts w:ascii="Times New Roman" w:eastAsia="標楷體" w:hAnsi="Times New Roman" w:cs="Times New Roman"/>
          <w:color w:val="000000" w:themeColor="text1"/>
          <w:kern w:val="0"/>
          <w:sz w:val="28"/>
          <w:szCs w:val="28"/>
        </w:rPr>
        <w:tab/>
        <w:t>must have been an assistant professor with good performance for at least three years, and</w:t>
      </w:r>
    </w:p>
    <w:p w14:paraId="7442C980" w14:textId="77777777" w:rsidR="00B537A8" w:rsidRPr="00DA2877" w:rsidRDefault="008A24B2" w:rsidP="00BD735B">
      <w:pPr>
        <w:autoSpaceDE w:val="0"/>
        <w:autoSpaceDN w:val="0"/>
        <w:adjustRightInd w:val="0"/>
        <w:spacing w:beforeLines="25" w:before="90" w:line="360" w:lineRule="exact"/>
        <w:ind w:leftChars="936" w:left="2246" w:firstLine="2"/>
        <w:rPr>
          <w:rFonts w:ascii="Times New Roman" w:eastAsia="標楷體" w:hAnsi="Times New Roman" w:cs="Times New Roman"/>
          <w:color w:val="000000" w:themeColor="text1"/>
          <w:kern w:val="0"/>
          <w:sz w:val="26"/>
          <w:szCs w:val="26"/>
        </w:rPr>
      </w:pPr>
      <w:r w:rsidRPr="00DA2877">
        <w:rPr>
          <w:rFonts w:ascii="Times New Roman" w:eastAsia="標楷體" w:hAnsi="Times New Roman" w:cs="Times New Roman"/>
          <w:color w:val="000000" w:themeColor="text1"/>
          <w:kern w:val="0"/>
          <w:sz w:val="28"/>
          <w:szCs w:val="28"/>
        </w:rPr>
        <w:t>２</w:t>
      </w:r>
      <w:r w:rsidR="00B537A8" w:rsidRPr="00DA2877">
        <w:rPr>
          <w:rFonts w:ascii="Times New Roman" w:eastAsia="標楷體" w:hAnsi="Times New Roman" w:cs="Times New Roman"/>
          <w:color w:val="000000" w:themeColor="text1"/>
          <w:kern w:val="0"/>
          <w:sz w:val="28"/>
          <w:szCs w:val="28"/>
        </w:rPr>
        <w:t>、</w:t>
      </w:r>
      <w:r w:rsidR="002A29DE" w:rsidRPr="00DA2877">
        <w:rPr>
          <w:rFonts w:ascii="Times New Roman" w:eastAsia="標楷體" w:hAnsi="Times New Roman" w:cs="Times New Roman"/>
          <w:color w:val="000000" w:themeColor="text1"/>
          <w:sz w:val="28"/>
          <w:szCs w:val="28"/>
        </w:rPr>
        <w:t>應在該學術領域內有持續性著作並有具體之貢獻者。</w:t>
      </w:r>
    </w:p>
    <w:p w14:paraId="41392E75" w14:textId="77777777" w:rsidR="007C73F1" w:rsidRPr="00DA2877" w:rsidRDefault="00D033E4"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ii</w:t>
      </w:r>
      <w:r w:rsidR="007C73F1" w:rsidRPr="00DA2877">
        <w:rPr>
          <w:rFonts w:ascii="Times New Roman" w:eastAsia="標楷體" w:hAnsi="Times New Roman" w:cs="Times New Roman"/>
          <w:color w:val="000000" w:themeColor="text1"/>
          <w:kern w:val="0"/>
          <w:sz w:val="28"/>
          <w:szCs w:val="28"/>
        </w:rPr>
        <w:t>.</w:t>
      </w:r>
      <w:r w:rsidR="007C73F1" w:rsidRPr="00DA2877">
        <w:rPr>
          <w:rFonts w:ascii="Times New Roman" w:eastAsia="標楷體" w:hAnsi="Times New Roman" w:cs="Times New Roman"/>
          <w:color w:val="000000" w:themeColor="text1"/>
          <w:kern w:val="0"/>
          <w:sz w:val="28"/>
          <w:szCs w:val="28"/>
        </w:rPr>
        <w:tab/>
        <w:t xml:space="preserve">must have </w:t>
      </w:r>
      <w:r w:rsidR="00EE3BD0" w:rsidRPr="00DA2877">
        <w:rPr>
          <w:rFonts w:ascii="Times New Roman" w:eastAsia="標楷體" w:hAnsi="Times New Roman" w:cs="Times New Roman"/>
          <w:color w:val="000000" w:themeColor="text1"/>
          <w:kern w:val="0"/>
          <w:sz w:val="28"/>
          <w:szCs w:val="28"/>
        </w:rPr>
        <w:t xml:space="preserve">composed </w:t>
      </w:r>
      <w:r w:rsidR="007C73F1" w:rsidRPr="00DA2877">
        <w:rPr>
          <w:rFonts w:ascii="Times New Roman" w:eastAsia="標楷體" w:hAnsi="Times New Roman" w:cs="Times New Roman"/>
          <w:color w:val="000000" w:themeColor="text1"/>
          <w:kern w:val="0"/>
          <w:sz w:val="28"/>
          <w:szCs w:val="28"/>
        </w:rPr>
        <w:t>publications consistently in their academic areas and make solid contributions.</w:t>
      </w:r>
    </w:p>
    <w:p w14:paraId="49B81B31" w14:textId="77777777" w:rsidR="00B537A8" w:rsidRPr="00DA2877" w:rsidRDefault="0042087C" w:rsidP="00BD735B">
      <w:pPr>
        <w:autoSpaceDE w:val="0"/>
        <w:autoSpaceDN w:val="0"/>
        <w:adjustRightInd w:val="0"/>
        <w:spacing w:beforeLines="25" w:before="90" w:line="360" w:lineRule="exact"/>
        <w:ind w:leftChars="590" w:left="141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（三</w:t>
      </w:r>
      <w:r w:rsidR="00B537A8" w:rsidRPr="00DA2877">
        <w:rPr>
          <w:rFonts w:ascii="Times New Roman" w:eastAsia="標楷體" w:hAnsi="Times New Roman" w:cs="Times New Roman"/>
          <w:color w:val="000000" w:themeColor="text1"/>
          <w:kern w:val="0"/>
          <w:sz w:val="28"/>
          <w:szCs w:val="28"/>
        </w:rPr>
        <w:t>）升等教授：</w:t>
      </w:r>
    </w:p>
    <w:p w14:paraId="36F7F4BA" w14:textId="77777777" w:rsidR="007C73F1" w:rsidRPr="00DA2877" w:rsidRDefault="007C73F1" w:rsidP="00BD735B">
      <w:pPr>
        <w:autoSpaceDE w:val="0"/>
        <w:autoSpaceDN w:val="0"/>
        <w:adjustRightInd w:val="0"/>
        <w:spacing w:beforeLines="25" w:before="90" w:line="360" w:lineRule="exact"/>
        <w:ind w:leftChars="708" w:left="2407" w:hangingChars="253" w:hanging="7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w:t>
      </w:r>
      <w:r w:rsidR="002E77C7" w:rsidRPr="00DA2877">
        <w:rPr>
          <w:rFonts w:ascii="Times New Roman" w:eastAsia="標楷體" w:hAnsi="Times New Roman" w:cs="Times New Roman"/>
          <w:color w:val="000000" w:themeColor="text1"/>
          <w:kern w:val="0"/>
          <w:sz w:val="28"/>
          <w:szCs w:val="28"/>
        </w:rPr>
        <w:t>3</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ab/>
        <w:t>for promotion to a professor:</w:t>
      </w:r>
    </w:p>
    <w:p w14:paraId="617459D0" w14:textId="77777777" w:rsidR="00B537A8" w:rsidRPr="00DA2877" w:rsidRDefault="008A24B2" w:rsidP="00BD735B">
      <w:pPr>
        <w:autoSpaceDE w:val="0"/>
        <w:autoSpaceDN w:val="0"/>
        <w:adjustRightInd w:val="0"/>
        <w:spacing w:beforeLines="25" w:before="90" w:line="360" w:lineRule="exact"/>
        <w:ind w:leftChars="927" w:left="2833" w:hangingChars="217" w:hanging="6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１</w:t>
      </w:r>
      <w:r w:rsidR="00B537A8" w:rsidRPr="00DA2877">
        <w:rPr>
          <w:rFonts w:ascii="Times New Roman" w:eastAsia="標楷體" w:hAnsi="Times New Roman" w:cs="Times New Roman"/>
          <w:color w:val="000000" w:themeColor="text1"/>
          <w:kern w:val="0"/>
          <w:sz w:val="28"/>
          <w:szCs w:val="28"/>
        </w:rPr>
        <w:t>、須曾任副教授三年以上，在學術上有重要貢獻或專門著作者。</w:t>
      </w:r>
    </w:p>
    <w:p w14:paraId="47A65D06" w14:textId="45BF1341" w:rsidR="007C73F1" w:rsidRPr="00DA2877" w:rsidRDefault="00D033E4"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proofErr w:type="spellStart"/>
      <w:r w:rsidRPr="00DA2877">
        <w:rPr>
          <w:rFonts w:ascii="Times New Roman" w:eastAsia="標楷體" w:hAnsi="Times New Roman" w:cs="Times New Roman"/>
          <w:color w:val="000000" w:themeColor="text1"/>
          <w:kern w:val="0"/>
          <w:sz w:val="28"/>
          <w:szCs w:val="28"/>
        </w:rPr>
        <w:t>i</w:t>
      </w:r>
      <w:proofErr w:type="spellEnd"/>
      <w:r w:rsidR="007C73F1" w:rsidRPr="00DA2877">
        <w:rPr>
          <w:rFonts w:ascii="Times New Roman" w:eastAsia="標楷體" w:hAnsi="Times New Roman" w:cs="Times New Roman"/>
          <w:color w:val="000000" w:themeColor="text1"/>
          <w:kern w:val="0"/>
          <w:sz w:val="28"/>
          <w:szCs w:val="28"/>
        </w:rPr>
        <w:t>.</w:t>
      </w:r>
      <w:r w:rsidR="007C73F1" w:rsidRPr="00DA2877">
        <w:rPr>
          <w:rFonts w:ascii="Times New Roman" w:eastAsia="標楷體" w:hAnsi="Times New Roman" w:cs="Times New Roman"/>
          <w:color w:val="000000" w:themeColor="text1"/>
          <w:kern w:val="0"/>
          <w:sz w:val="28"/>
          <w:szCs w:val="28"/>
        </w:rPr>
        <w:tab/>
        <w:t xml:space="preserve">must have been an associate professor for at least three years and make </w:t>
      </w:r>
      <w:r w:rsidR="00896FA3" w:rsidRPr="00DA2877">
        <w:rPr>
          <w:rFonts w:ascii="Times New Roman" w:eastAsia="標楷體" w:hAnsi="Times New Roman" w:cs="Times New Roman"/>
          <w:color w:val="000000" w:themeColor="text1"/>
          <w:kern w:val="0"/>
          <w:sz w:val="28"/>
          <w:szCs w:val="28"/>
        </w:rPr>
        <w:t xml:space="preserve">a </w:t>
      </w:r>
      <w:r w:rsidR="007C73F1" w:rsidRPr="00DA2877">
        <w:rPr>
          <w:rFonts w:ascii="Times New Roman" w:eastAsia="標楷體" w:hAnsi="Times New Roman" w:cs="Times New Roman"/>
          <w:color w:val="000000" w:themeColor="text1"/>
          <w:kern w:val="0"/>
          <w:sz w:val="28"/>
          <w:szCs w:val="28"/>
        </w:rPr>
        <w:t>significant contribution</w:t>
      </w:r>
      <w:r w:rsidR="00EE3BD0" w:rsidRPr="00DA2877">
        <w:rPr>
          <w:rFonts w:ascii="Times New Roman" w:eastAsia="標楷體" w:hAnsi="Times New Roman" w:cs="Times New Roman"/>
          <w:color w:val="000000" w:themeColor="text1"/>
          <w:kern w:val="0"/>
          <w:sz w:val="28"/>
          <w:szCs w:val="28"/>
        </w:rPr>
        <w:t xml:space="preserve"> or </w:t>
      </w:r>
      <w:r w:rsidR="00EB03B5" w:rsidRPr="00DA2877">
        <w:rPr>
          <w:rFonts w:ascii="Times New Roman" w:eastAsia="標楷體" w:hAnsi="Times New Roman" w:cs="Times New Roman"/>
          <w:color w:val="000000" w:themeColor="text1"/>
          <w:kern w:val="0"/>
          <w:sz w:val="28"/>
          <w:szCs w:val="28"/>
        </w:rPr>
        <w:t>compose</w:t>
      </w:r>
      <w:r w:rsidR="00EE3BD0" w:rsidRPr="00DA2877">
        <w:rPr>
          <w:rFonts w:ascii="Times New Roman" w:eastAsia="標楷體" w:hAnsi="Times New Roman" w:cs="Times New Roman"/>
          <w:color w:val="000000" w:themeColor="text1"/>
          <w:kern w:val="0"/>
          <w:sz w:val="28"/>
          <w:szCs w:val="28"/>
        </w:rPr>
        <w:t xml:space="preserve"> important </w:t>
      </w:r>
      <w:r w:rsidR="00166596" w:rsidRPr="00DA2877">
        <w:rPr>
          <w:rFonts w:ascii="Times New Roman" w:eastAsia="標楷體" w:hAnsi="Times New Roman" w:cs="Times New Roman"/>
          <w:color w:val="000000" w:themeColor="text1"/>
          <w:kern w:val="0"/>
          <w:sz w:val="28"/>
          <w:szCs w:val="28"/>
        </w:rPr>
        <w:t>specialized academic publications</w:t>
      </w:r>
      <w:r w:rsidR="00EE3BD0" w:rsidRPr="00DA2877">
        <w:rPr>
          <w:rFonts w:ascii="Times New Roman" w:eastAsia="標楷體" w:hAnsi="Times New Roman" w:cs="Times New Roman"/>
          <w:color w:val="000000" w:themeColor="text1"/>
          <w:kern w:val="0"/>
          <w:sz w:val="28"/>
          <w:szCs w:val="28"/>
        </w:rPr>
        <w:t>, and</w:t>
      </w:r>
    </w:p>
    <w:p w14:paraId="544B8E90" w14:textId="77777777" w:rsidR="00B537A8" w:rsidRPr="00DA2877" w:rsidRDefault="008A24B2" w:rsidP="00BD735B">
      <w:pPr>
        <w:autoSpaceDE w:val="0"/>
        <w:autoSpaceDN w:val="0"/>
        <w:adjustRightInd w:val="0"/>
        <w:spacing w:beforeLines="25" w:before="90" w:line="360" w:lineRule="exact"/>
        <w:ind w:leftChars="927" w:left="2771" w:hangingChars="195" w:hanging="54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２</w:t>
      </w:r>
      <w:r w:rsidR="00B537A8" w:rsidRPr="00DA2877">
        <w:rPr>
          <w:rFonts w:ascii="Times New Roman" w:eastAsia="標楷體" w:hAnsi="Times New Roman" w:cs="Times New Roman"/>
          <w:color w:val="000000" w:themeColor="text1"/>
          <w:kern w:val="0"/>
          <w:sz w:val="28"/>
          <w:szCs w:val="28"/>
        </w:rPr>
        <w:t>、</w:t>
      </w:r>
      <w:r w:rsidR="002A29DE" w:rsidRPr="00DA2877">
        <w:rPr>
          <w:rFonts w:ascii="Times New Roman" w:eastAsia="標楷體" w:hAnsi="Times New Roman" w:cs="Times New Roman"/>
          <w:color w:val="000000" w:themeColor="text1"/>
          <w:sz w:val="28"/>
          <w:szCs w:val="28"/>
        </w:rPr>
        <w:t>應在該學術領域內有獨特及持續性著作並有重要具體之貢獻者。</w:t>
      </w:r>
    </w:p>
    <w:p w14:paraId="71A90CEA" w14:textId="77777777" w:rsidR="00EE3BD0" w:rsidRPr="00DA2877" w:rsidRDefault="00D033E4"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ii</w:t>
      </w:r>
      <w:r w:rsidR="00EE3BD0" w:rsidRPr="00DA2877">
        <w:rPr>
          <w:rFonts w:ascii="Times New Roman" w:eastAsia="標楷體" w:hAnsi="Times New Roman" w:cs="Times New Roman"/>
          <w:color w:val="000000" w:themeColor="text1"/>
          <w:kern w:val="0"/>
          <w:sz w:val="28"/>
          <w:szCs w:val="28"/>
        </w:rPr>
        <w:t>.</w:t>
      </w:r>
      <w:r w:rsidR="00EE3BD0" w:rsidRPr="00DA2877">
        <w:rPr>
          <w:rFonts w:ascii="Times New Roman" w:eastAsia="標楷體" w:hAnsi="Times New Roman" w:cs="Times New Roman"/>
          <w:color w:val="000000" w:themeColor="text1"/>
          <w:kern w:val="0"/>
          <w:sz w:val="28"/>
          <w:szCs w:val="28"/>
        </w:rPr>
        <w:tab/>
        <w:t>must have composed unique publications consistently in their academic areas and make solid and important contributions.</w:t>
      </w:r>
    </w:p>
    <w:p w14:paraId="7D616EB5" w14:textId="77777777" w:rsidR="00B537A8" w:rsidRPr="00DA2877" w:rsidRDefault="00B537A8" w:rsidP="00BD735B">
      <w:pPr>
        <w:autoSpaceDE w:val="0"/>
        <w:autoSpaceDN w:val="0"/>
        <w:adjustRightInd w:val="0"/>
        <w:spacing w:beforeLines="25" w:before="90" w:line="360" w:lineRule="exact"/>
        <w:ind w:leftChars="413" w:left="99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二、研究人員：</w:t>
      </w:r>
    </w:p>
    <w:p w14:paraId="1DE0FFC8" w14:textId="77777777" w:rsidR="00071581" w:rsidRPr="00DA2877" w:rsidRDefault="00D033E4" w:rsidP="00BD735B">
      <w:pPr>
        <w:autoSpaceDE w:val="0"/>
        <w:autoSpaceDN w:val="0"/>
        <w:adjustRightInd w:val="0"/>
        <w:spacing w:beforeLines="25" w:before="90" w:line="360" w:lineRule="exact"/>
        <w:ind w:leftChars="473" w:left="1561"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2</w:t>
      </w:r>
      <w:r w:rsidR="00071581" w:rsidRPr="00DA2877">
        <w:rPr>
          <w:rFonts w:ascii="Times New Roman" w:eastAsia="標楷體" w:hAnsi="Times New Roman" w:cs="Times New Roman"/>
          <w:color w:val="000000" w:themeColor="text1"/>
          <w:kern w:val="0"/>
          <w:sz w:val="28"/>
          <w:szCs w:val="28"/>
        </w:rPr>
        <w:t>.</w:t>
      </w:r>
      <w:r w:rsidR="00071581" w:rsidRPr="00DA2877">
        <w:rPr>
          <w:rFonts w:ascii="Times New Roman" w:eastAsia="標楷體" w:hAnsi="Times New Roman" w:cs="Times New Roman"/>
          <w:color w:val="000000" w:themeColor="text1"/>
          <w:kern w:val="0"/>
          <w:sz w:val="28"/>
          <w:szCs w:val="28"/>
        </w:rPr>
        <w:tab/>
        <w:t>Researchers:</w:t>
      </w:r>
    </w:p>
    <w:p w14:paraId="5BC15008" w14:textId="77777777" w:rsidR="00B537A8" w:rsidRPr="00DA2877" w:rsidRDefault="00B537A8" w:rsidP="00BD735B">
      <w:pPr>
        <w:autoSpaceDE w:val="0"/>
        <w:autoSpaceDN w:val="0"/>
        <w:adjustRightInd w:val="0"/>
        <w:spacing w:beforeLines="25" w:before="90" w:line="360" w:lineRule="exact"/>
        <w:ind w:leftChars="590" w:left="141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（一）升等助理研究員：</w:t>
      </w:r>
    </w:p>
    <w:p w14:paraId="22281B79" w14:textId="77777777" w:rsidR="00071581" w:rsidRPr="00DA2877" w:rsidRDefault="00071581" w:rsidP="00BD735B">
      <w:pPr>
        <w:autoSpaceDE w:val="0"/>
        <w:autoSpaceDN w:val="0"/>
        <w:adjustRightInd w:val="0"/>
        <w:spacing w:beforeLines="25" w:before="90" w:line="360" w:lineRule="exact"/>
        <w:ind w:leftChars="708" w:left="2407" w:hangingChars="253" w:hanging="7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(1)</w:t>
      </w:r>
      <w:r w:rsidRPr="00DA2877">
        <w:rPr>
          <w:rFonts w:ascii="Times New Roman" w:eastAsia="標楷體" w:hAnsi="Times New Roman" w:cs="Times New Roman"/>
          <w:color w:val="000000" w:themeColor="text1"/>
          <w:kern w:val="0"/>
          <w:sz w:val="28"/>
          <w:szCs w:val="28"/>
        </w:rPr>
        <w:tab/>
        <w:t>for promotion to an assistant researcher:</w:t>
      </w:r>
    </w:p>
    <w:p w14:paraId="77B2BF41" w14:textId="77777777" w:rsidR="00B537A8" w:rsidRPr="00DA2877" w:rsidRDefault="00B537A8" w:rsidP="00BD735B">
      <w:pPr>
        <w:autoSpaceDE w:val="0"/>
        <w:autoSpaceDN w:val="0"/>
        <w:adjustRightInd w:val="0"/>
        <w:spacing w:beforeLines="25" w:before="90" w:line="360" w:lineRule="exact"/>
        <w:ind w:leftChars="946" w:left="2833" w:hangingChars="201" w:hanging="56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１、須曾任研究助理三年以上</w:t>
      </w:r>
      <w:proofErr w:type="gramStart"/>
      <w:r w:rsidRPr="00DA2877">
        <w:rPr>
          <w:rFonts w:ascii="Times New Roman" w:eastAsia="標楷體" w:hAnsi="Times New Roman" w:cs="Times New Roman"/>
          <w:color w:val="000000" w:themeColor="text1"/>
          <w:kern w:val="0"/>
          <w:sz w:val="28"/>
          <w:szCs w:val="28"/>
        </w:rPr>
        <w:t>，著</w:t>
      </w:r>
      <w:proofErr w:type="gramEnd"/>
      <w:r w:rsidRPr="00DA2877">
        <w:rPr>
          <w:rFonts w:ascii="Times New Roman" w:eastAsia="標楷體" w:hAnsi="Times New Roman" w:cs="Times New Roman"/>
          <w:color w:val="000000" w:themeColor="text1"/>
          <w:kern w:val="0"/>
          <w:sz w:val="28"/>
          <w:szCs w:val="28"/>
        </w:rPr>
        <w:t>有成績。</w:t>
      </w:r>
    </w:p>
    <w:p w14:paraId="1F6019B3" w14:textId="77777777" w:rsidR="00071581" w:rsidRPr="00DA2877" w:rsidRDefault="00D033E4"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proofErr w:type="spellStart"/>
      <w:r w:rsidRPr="00DA2877">
        <w:rPr>
          <w:rFonts w:ascii="Times New Roman" w:eastAsia="標楷體" w:hAnsi="Times New Roman" w:cs="Times New Roman"/>
          <w:color w:val="000000" w:themeColor="text1"/>
          <w:kern w:val="0"/>
          <w:sz w:val="28"/>
          <w:szCs w:val="28"/>
        </w:rPr>
        <w:lastRenderedPageBreak/>
        <w:t>i</w:t>
      </w:r>
      <w:proofErr w:type="spellEnd"/>
      <w:r w:rsidR="00071581" w:rsidRPr="00DA2877">
        <w:rPr>
          <w:rFonts w:ascii="Times New Roman" w:eastAsia="標楷體" w:hAnsi="Times New Roman" w:cs="Times New Roman"/>
          <w:color w:val="000000" w:themeColor="text1"/>
          <w:kern w:val="0"/>
          <w:sz w:val="28"/>
          <w:szCs w:val="28"/>
        </w:rPr>
        <w:t>.</w:t>
      </w:r>
      <w:r w:rsidR="00071581" w:rsidRPr="00DA2877">
        <w:rPr>
          <w:rFonts w:ascii="Times New Roman" w:eastAsia="標楷體" w:hAnsi="Times New Roman" w:cs="Times New Roman"/>
          <w:color w:val="000000" w:themeColor="text1"/>
          <w:kern w:val="0"/>
          <w:sz w:val="28"/>
          <w:szCs w:val="28"/>
        </w:rPr>
        <w:tab/>
        <w:t>must have been a research assistant with good performance for at least three years, and</w:t>
      </w:r>
    </w:p>
    <w:p w14:paraId="44C6AFE2" w14:textId="77777777" w:rsidR="00B537A8" w:rsidRPr="00DA2877" w:rsidRDefault="00B537A8" w:rsidP="00BD735B">
      <w:pPr>
        <w:autoSpaceDE w:val="0"/>
        <w:autoSpaceDN w:val="0"/>
        <w:adjustRightInd w:val="0"/>
        <w:spacing w:beforeLines="25" w:before="90" w:line="360" w:lineRule="exact"/>
        <w:ind w:leftChars="946" w:left="2833" w:hangingChars="201" w:hanging="56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２、具有與博士學位論文價值相當之專門著作。</w:t>
      </w:r>
    </w:p>
    <w:p w14:paraId="1556525D" w14:textId="77777777" w:rsidR="002E77C7" w:rsidRPr="00DA2877" w:rsidRDefault="00D033E4"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ii</w:t>
      </w:r>
      <w:r w:rsidR="002E77C7" w:rsidRPr="00DA2877">
        <w:rPr>
          <w:rFonts w:ascii="Times New Roman" w:eastAsia="標楷體" w:hAnsi="Times New Roman" w:cs="Times New Roman"/>
          <w:color w:val="000000" w:themeColor="text1"/>
          <w:kern w:val="0"/>
          <w:sz w:val="28"/>
          <w:szCs w:val="28"/>
        </w:rPr>
        <w:t>.</w:t>
      </w:r>
      <w:r w:rsidR="002E77C7" w:rsidRPr="00DA2877">
        <w:rPr>
          <w:rFonts w:ascii="Times New Roman" w:eastAsia="標楷體" w:hAnsi="Times New Roman" w:cs="Times New Roman"/>
          <w:color w:val="000000" w:themeColor="text1"/>
          <w:kern w:val="0"/>
          <w:sz w:val="28"/>
          <w:szCs w:val="28"/>
        </w:rPr>
        <w:tab/>
        <w:t xml:space="preserve">must have </w:t>
      </w:r>
      <w:r w:rsidR="00166596" w:rsidRPr="00DA2877">
        <w:rPr>
          <w:rFonts w:ascii="Times New Roman" w:eastAsia="標楷體" w:hAnsi="Times New Roman" w:cs="Times New Roman"/>
          <w:color w:val="000000" w:themeColor="text1"/>
          <w:kern w:val="0"/>
          <w:sz w:val="28"/>
          <w:szCs w:val="28"/>
        </w:rPr>
        <w:t xml:space="preserve">composed specialized academic work(s) </w:t>
      </w:r>
      <w:r w:rsidR="002E77C7" w:rsidRPr="00DA2877">
        <w:rPr>
          <w:rFonts w:ascii="Times New Roman" w:eastAsia="標楷體" w:hAnsi="Times New Roman" w:cs="Times New Roman"/>
          <w:color w:val="000000" w:themeColor="text1"/>
          <w:kern w:val="0"/>
          <w:sz w:val="28"/>
          <w:szCs w:val="28"/>
        </w:rPr>
        <w:t>comparable in value to a Ph.D. dissertation.</w:t>
      </w:r>
    </w:p>
    <w:p w14:paraId="2BA2646C" w14:textId="77777777" w:rsidR="00B537A8" w:rsidRPr="00DA2877" w:rsidRDefault="00B537A8" w:rsidP="00BD735B">
      <w:pPr>
        <w:autoSpaceDE w:val="0"/>
        <w:autoSpaceDN w:val="0"/>
        <w:adjustRightInd w:val="0"/>
        <w:spacing w:beforeLines="25" w:before="90" w:line="360" w:lineRule="exact"/>
        <w:ind w:leftChars="590" w:left="141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（二）升等副研究員：</w:t>
      </w:r>
    </w:p>
    <w:p w14:paraId="0FF34447" w14:textId="77777777" w:rsidR="002E77C7" w:rsidRPr="00DA2877" w:rsidRDefault="002E77C7" w:rsidP="00BD735B">
      <w:pPr>
        <w:autoSpaceDE w:val="0"/>
        <w:autoSpaceDN w:val="0"/>
        <w:adjustRightInd w:val="0"/>
        <w:spacing w:beforeLines="25" w:before="90" w:line="360" w:lineRule="exact"/>
        <w:ind w:leftChars="708" w:left="2407" w:hangingChars="253" w:hanging="7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(2)</w:t>
      </w:r>
      <w:r w:rsidRPr="00DA2877">
        <w:rPr>
          <w:rFonts w:ascii="Times New Roman" w:eastAsia="標楷體" w:hAnsi="Times New Roman" w:cs="Times New Roman"/>
          <w:color w:val="000000" w:themeColor="text1"/>
          <w:kern w:val="0"/>
          <w:sz w:val="28"/>
          <w:szCs w:val="28"/>
        </w:rPr>
        <w:tab/>
        <w:t xml:space="preserve">for promotion to an </w:t>
      </w:r>
      <w:r w:rsidRPr="00DA2877">
        <w:rPr>
          <w:rFonts w:ascii="Times New Roman" w:eastAsia="標楷體" w:hAnsi="Times New Roman" w:cs="Times New Roman" w:hint="eastAsia"/>
          <w:color w:val="000000" w:themeColor="text1"/>
          <w:kern w:val="0"/>
          <w:sz w:val="28"/>
          <w:szCs w:val="28"/>
        </w:rPr>
        <w:t xml:space="preserve">associate </w:t>
      </w:r>
      <w:r w:rsidRPr="00DA2877">
        <w:rPr>
          <w:rFonts w:ascii="Times New Roman" w:eastAsia="標楷體" w:hAnsi="Times New Roman" w:cs="Times New Roman"/>
          <w:color w:val="000000" w:themeColor="text1"/>
          <w:kern w:val="0"/>
          <w:sz w:val="28"/>
          <w:szCs w:val="28"/>
        </w:rPr>
        <w:t>researcher:</w:t>
      </w:r>
    </w:p>
    <w:p w14:paraId="028EFE63" w14:textId="77777777" w:rsidR="00B537A8" w:rsidRPr="00DA2877" w:rsidRDefault="00B537A8" w:rsidP="00BD735B">
      <w:pPr>
        <w:autoSpaceDE w:val="0"/>
        <w:autoSpaceDN w:val="0"/>
        <w:adjustRightInd w:val="0"/>
        <w:spacing w:beforeLines="25" w:before="90" w:line="360" w:lineRule="exact"/>
        <w:ind w:leftChars="953" w:left="2833" w:hangingChars="195" w:hanging="54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１、須曾任助理研究員三年以上</w:t>
      </w:r>
      <w:proofErr w:type="gramStart"/>
      <w:r w:rsidRPr="00DA2877">
        <w:rPr>
          <w:rFonts w:ascii="Times New Roman" w:eastAsia="標楷體" w:hAnsi="Times New Roman" w:cs="Times New Roman"/>
          <w:color w:val="000000" w:themeColor="text1"/>
          <w:kern w:val="0"/>
          <w:sz w:val="28"/>
          <w:szCs w:val="28"/>
        </w:rPr>
        <w:t>，著</w:t>
      </w:r>
      <w:proofErr w:type="gramEnd"/>
      <w:r w:rsidRPr="00DA2877">
        <w:rPr>
          <w:rFonts w:ascii="Times New Roman" w:eastAsia="標楷體" w:hAnsi="Times New Roman" w:cs="Times New Roman"/>
          <w:color w:val="000000" w:themeColor="text1"/>
          <w:kern w:val="0"/>
          <w:sz w:val="28"/>
          <w:szCs w:val="28"/>
        </w:rPr>
        <w:t>有成績。</w:t>
      </w:r>
    </w:p>
    <w:p w14:paraId="42C1BDFC" w14:textId="77777777" w:rsidR="002E77C7" w:rsidRPr="00DA2877" w:rsidRDefault="00D033E4"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proofErr w:type="spellStart"/>
      <w:r w:rsidRPr="00DA2877">
        <w:rPr>
          <w:rFonts w:ascii="Times New Roman" w:eastAsia="標楷體" w:hAnsi="Times New Roman" w:cs="Times New Roman"/>
          <w:color w:val="000000" w:themeColor="text1"/>
          <w:kern w:val="0"/>
          <w:sz w:val="28"/>
          <w:szCs w:val="28"/>
        </w:rPr>
        <w:t>i</w:t>
      </w:r>
      <w:proofErr w:type="spellEnd"/>
      <w:r w:rsidR="002E77C7" w:rsidRPr="00DA2877">
        <w:rPr>
          <w:rFonts w:ascii="Times New Roman" w:eastAsia="標楷體" w:hAnsi="Times New Roman" w:cs="Times New Roman"/>
          <w:color w:val="000000" w:themeColor="text1"/>
          <w:kern w:val="0"/>
          <w:sz w:val="28"/>
          <w:szCs w:val="28"/>
        </w:rPr>
        <w:t>.</w:t>
      </w:r>
      <w:r w:rsidR="002E77C7" w:rsidRPr="00DA2877">
        <w:rPr>
          <w:rFonts w:ascii="Times New Roman" w:eastAsia="標楷體" w:hAnsi="Times New Roman" w:cs="Times New Roman"/>
          <w:color w:val="000000" w:themeColor="text1"/>
          <w:kern w:val="0"/>
          <w:sz w:val="28"/>
          <w:szCs w:val="28"/>
        </w:rPr>
        <w:tab/>
        <w:t>must have been an assistant researcher with good performance for at least three years, and</w:t>
      </w:r>
    </w:p>
    <w:p w14:paraId="1DA231DC" w14:textId="77777777" w:rsidR="00B537A8" w:rsidRPr="00DA2877" w:rsidRDefault="00B537A8" w:rsidP="00BD735B">
      <w:pPr>
        <w:autoSpaceDE w:val="0"/>
        <w:autoSpaceDN w:val="0"/>
        <w:adjustRightInd w:val="0"/>
        <w:spacing w:beforeLines="25" w:before="90" w:line="360" w:lineRule="exact"/>
        <w:ind w:leftChars="953" w:left="2833" w:hangingChars="195" w:hanging="54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２、具有專門著作者。</w:t>
      </w:r>
    </w:p>
    <w:p w14:paraId="725F9012" w14:textId="77777777" w:rsidR="002E77C7" w:rsidRPr="00DA2877" w:rsidRDefault="00D033E4"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ii</w:t>
      </w:r>
      <w:r w:rsidR="002E77C7" w:rsidRPr="00DA2877">
        <w:rPr>
          <w:rFonts w:ascii="Times New Roman" w:eastAsia="標楷體" w:hAnsi="Times New Roman" w:cs="Times New Roman"/>
          <w:color w:val="000000" w:themeColor="text1"/>
          <w:kern w:val="0"/>
          <w:sz w:val="28"/>
          <w:szCs w:val="28"/>
        </w:rPr>
        <w:t>.</w:t>
      </w:r>
      <w:r w:rsidR="002E77C7" w:rsidRPr="00DA2877">
        <w:rPr>
          <w:rFonts w:ascii="Times New Roman" w:eastAsia="標楷體" w:hAnsi="Times New Roman" w:cs="Times New Roman"/>
          <w:color w:val="000000" w:themeColor="text1"/>
          <w:kern w:val="0"/>
          <w:sz w:val="28"/>
          <w:szCs w:val="28"/>
        </w:rPr>
        <w:tab/>
        <w:t xml:space="preserve">must have composed </w:t>
      </w:r>
      <w:r w:rsidR="00166596" w:rsidRPr="00DA2877">
        <w:rPr>
          <w:rFonts w:ascii="Times New Roman" w:eastAsia="標楷體" w:hAnsi="Times New Roman" w:cs="Times New Roman"/>
          <w:color w:val="000000" w:themeColor="text1"/>
          <w:kern w:val="0"/>
          <w:sz w:val="28"/>
          <w:szCs w:val="28"/>
        </w:rPr>
        <w:t>specialized academic publications</w:t>
      </w:r>
      <w:r w:rsidR="002E77C7" w:rsidRPr="00DA2877">
        <w:rPr>
          <w:rFonts w:ascii="Times New Roman" w:eastAsia="標楷體" w:hAnsi="Times New Roman" w:cs="Times New Roman"/>
          <w:color w:val="000000" w:themeColor="text1"/>
          <w:kern w:val="0"/>
          <w:sz w:val="28"/>
          <w:szCs w:val="28"/>
        </w:rPr>
        <w:t>.</w:t>
      </w:r>
    </w:p>
    <w:p w14:paraId="572709DC" w14:textId="77777777" w:rsidR="00B537A8" w:rsidRPr="00DA2877" w:rsidRDefault="00B537A8" w:rsidP="00BD735B">
      <w:pPr>
        <w:autoSpaceDE w:val="0"/>
        <w:autoSpaceDN w:val="0"/>
        <w:adjustRightInd w:val="0"/>
        <w:spacing w:beforeLines="25" w:before="90" w:line="360" w:lineRule="exact"/>
        <w:ind w:leftChars="590" w:left="141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（三）升等研究員：</w:t>
      </w:r>
    </w:p>
    <w:p w14:paraId="0FB21890" w14:textId="77777777" w:rsidR="002E77C7" w:rsidRPr="00DA2877" w:rsidRDefault="002E77C7" w:rsidP="00BD735B">
      <w:pPr>
        <w:autoSpaceDE w:val="0"/>
        <w:autoSpaceDN w:val="0"/>
        <w:adjustRightInd w:val="0"/>
        <w:spacing w:beforeLines="25" w:before="90" w:line="360" w:lineRule="exact"/>
        <w:ind w:leftChars="708" w:left="2407" w:hangingChars="253" w:hanging="7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(3)</w:t>
      </w:r>
      <w:r w:rsidRPr="00DA2877">
        <w:rPr>
          <w:rFonts w:ascii="Times New Roman" w:eastAsia="標楷體" w:hAnsi="Times New Roman" w:cs="Times New Roman"/>
          <w:color w:val="000000" w:themeColor="text1"/>
          <w:kern w:val="0"/>
          <w:sz w:val="28"/>
          <w:szCs w:val="28"/>
        </w:rPr>
        <w:tab/>
        <w:t>for promotion to a</w:t>
      </w:r>
      <w:r w:rsidRPr="00DA2877">
        <w:rPr>
          <w:rFonts w:ascii="Times New Roman" w:eastAsia="標楷體" w:hAnsi="Times New Roman" w:cs="Times New Roman" w:hint="eastAsia"/>
          <w:color w:val="000000" w:themeColor="text1"/>
          <w:kern w:val="0"/>
          <w:sz w:val="28"/>
          <w:szCs w:val="28"/>
        </w:rPr>
        <w:t xml:space="preserve"> </w:t>
      </w:r>
      <w:r w:rsidRPr="00DA2877">
        <w:rPr>
          <w:rFonts w:ascii="Times New Roman" w:eastAsia="標楷體" w:hAnsi="Times New Roman" w:cs="Times New Roman"/>
          <w:color w:val="000000" w:themeColor="text1"/>
          <w:kern w:val="0"/>
          <w:sz w:val="28"/>
          <w:szCs w:val="28"/>
        </w:rPr>
        <w:t>researcher:</w:t>
      </w:r>
    </w:p>
    <w:p w14:paraId="3E650569" w14:textId="77777777" w:rsidR="00B537A8" w:rsidRPr="00DA2877" w:rsidRDefault="00B537A8" w:rsidP="00BD735B">
      <w:pPr>
        <w:autoSpaceDE w:val="0"/>
        <w:autoSpaceDN w:val="0"/>
        <w:adjustRightInd w:val="0"/>
        <w:spacing w:beforeLines="25" w:before="90" w:line="360" w:lineRule="exact"/>
        <w:ind w:leftChars="953" w:left="2833" w:hangingChars="195" w:hanging="54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１、須曾任副研究員三年以上</w:t>
      </w:r>
      <w:proofErr w:type="gramStart"/>
      <w:r w:rsidRPr="00DA2877">
        <w:rPr>
          <w:rFonts w:ascii="Times New Roman" w:eastAsia="標楷體" w:hAnsi="Times New Roman" w:cs="Times New Roman"/>
          <w:color w:val="000000" w:themeColor="text1"/>
          <w:kern w:val="0"/>
          <w:sz w:val="28"/>
          <w:szCs w:val="28"/>
        </w:rPr>
        <w:t>，著</w:t>
      </w:r>
      <w:proofErr w:type="gramEnd"/>
      <w:r w:rsidRPr="00DA2877">
        <w:rPr>
          <w:rFonts w:ascii="Times New Roman" w:eastAsia="標楷體" w:hAnsi="Times New Roman" w:cs="Times New Roman"/>
          <w:color w:val="000000" w:themeColor="text1"/>
          <w:kern w:val="0"/>
          <w:sz w:val="28"/>
          <w:szCs w:val="28"/>
        </w:rPr>
        <w:t>有成績。</w:t>
      </w:r>
    </w:p>
    <w:p w14:paraId="448D505B" w14:textId="77777777" w:rsidR="002E77C7" w:rsidRPr="00DA2877" w:rsidRDefault="00D033E4"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proofErr w:type="spellStart"/>
      <w:r w:rsidRPr="00DA2877">
        <w:rPr>
          <w:rFonts w:ascii="Times New Roman" w:eastAsia="標楷體" w:hAnsi="Times New Roman" w:cs="Times New Roman"/>
          <w:color w:val="000000" w:themeColor="text1"/>
          <w:kern w:val="0"/>
          <w:sz w:val="28"/>
          <w:szCs w:val="28"/>
        </w:rPr>
        <w:t>i</w:t>
      </w:r>
      <w:proofErr w:type="spellEnd"/>
      <w:r w:rsidR="002E77C7" w:rsidRPr="00DA2877">
        <w:rPr>
          <w:rFonts w:ascii="Times New Roman" w:eastAsia="標楷體" w:hAnsi="Times New Roman" w:cs="Times New Roman"/>
          <w:color w:val="000000" w:themeColor="text1"/>
          <w:kern w:val="0"/>
          <w:sz w:val="28"/>
          <w:szCs w:val="28"/>
        </w:rPr>
        <w:t>.</w:t>
      </w:r>
      <w:r w:rsidR="002E77C7" w:rsidRPr="00DA2877">
        <w:rPr>
          <w:rFonts w:ascii="Times New Roman" w:eastAsia="標楷體" w:hAnsi="Times New Roman" w:cs="Times New Roman"/>
          <w:color w:val="000000" w:themeColor="text1"/>
          <w:kern w:val="0"/>
          <w:sz w:val="28"/>
          <w:szCs w:val="28"/>
        </w:rPr>
        <w:tab/>
        <w:t>must have been an associate researcher with good performance for at least three years, and</w:t>
      </w:r>
    </w:p>
    <w:p w14:paraId="7C508A46" w14:textId="77777777" w:rsidR="00B537A8" w:rsidRPr="00DA2877" w:rsidRDefault="00B537A8" w:rsidP="00BD735B">
      <w:pPr>
        <w:autoSpaceDE w:val="0"/>
        <w:autoSpaceDN w:val="0"/>
        <w:adjustRightInd w:val="0"/>
        <w:spacing w:beforeLines="25" w:before="90" w:line="360" w:lineRule="exact"/>
        <w:ind w:leftChars="953" w:left="2833" w:hangingChars="195" w:hanging="54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２、具有與學術獎勵之專門著作價值相當之專門著作。</w:t>
      </w:r>
    </w:p>
    <w:p w14:paraId="38D589C1" w14:textId="77777777" w:rsidR="002E77C7" w:rsidRPr="00DA2877" w:rsidRDefault="00D033E4" w:rsidP="00BD735B">
      <w:pPr>
        <w:autoSpaceDE w:val="0"/>
        <w:autoSpaceDN w:val="0"/>
        <w:adjustRightInd w:val="0"/>
        <w:spacing w:beforeLines="25" w:before="90" w:line="360" w:lineRule="exact"/>
        <w:ind w:leftChars="1000" w:left="2831" w:hangingChars="154" w:hanging="43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ii</w:t>
      </w:r>
      <w:r w:rsidR="002E77C7" w:rsidRPr="00DA2877">
        <w:rPr>
          <w:rFonts w:ascii="Times New Roman" w:eastAsia="標楷體" w:hAnsi="Times New Roman" w:cs="Times New Roman"/>
          <w:color w:val="000000" w:themeColor="text1"/>
          <w:kern w:val="0"/>
          <w:sz w:val="28"/>
          <w:szCs w:val="28"/>
        </w:rPr>
        <w:t>.</w:t>
      </w:r>
      <w:r w:rsidR="002E77C7" w:rsidRPr="00DA2877">
        <w:rPr>
          <w:rFonts w:ascii="Times New Roman" w:eastAsia="標楷體" w:hAnsi="Times New Roman" w:cs="Times New Roman"/>
          <w:color w:val="000000" w:themeColor="text1"/>
          <w:kern w:val="0"/>
          <w:sz w:val="28"/>
          <w:szCs w:val="28"/>
        </w:rPr>
        <w:tab/>
        <w:t xml:space="preserve">must have composed </w:t>
      </w:r>
      <w:r w:rsidR="00166596" w:rsidRPr="00DA2877">
        <w:rPr>
          <w:rFonts w:ascii="Times New Roman" w:eastAsia="標楷體" w:hAnsi="Times New Roman" w:cs="Times New Roman"/>
          <w:color w:val="000000" w:themeColor="text1"/>
          <w:kern w:val="0"/>
          <w:sz w:val="28"/>
          <w:szCs w:val="28"/>
        </w:rPr>
        <w:t>specialized academic publications</w:t>
      </w:r>
      <w:r w:rsidR="002E77C7" w:rsidRPr="00DA2877">
        <w:rPr>
          <w:rFonts w:ascii="Times New Roman" w:eastAsia="標楷體" w:hAnsi="Times New Roman" w:cs="Times New Roman"/>
          <w:color w:val="000000" w:themeColor="text1"/>
          <w:kern w:val="0"/>
          <w:sz w:val="28"/>
          <w:szCs w:val="28"/>
        </w:rPr>
        <w:t xml:space="preserve"> comparable in value to those meriting academic awards.</w:t>
      </w:r>
    </w:p>
    <w:p w14:paraId="7312815C" w14:textId="77777777" w:rsidR="00DE3AC9" w:rsidRPr="00DA2877" w:rsidRDefault="00DE3AC9"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27F994DE" w14:textId="77777777" w:rsidR="00B537A8" w:rsidRPr="00DA2877" w:rsidRDefault="00B537A8" w:rsidP="00BD735B">
      <w:pPr>
        <w:autoSpaceDE w:val="0"/>
        <w:autoSpaceDN w:val="0"/>
        <w:adjustRightInd w:val="0"/>
        <w:spacing w:beforeLines="25" w:before="90" w:line="360" w:lineRule="exact"/>
        <w:ind w:left="991" w:hangingChars="354" w:hanging="99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第三條</w:t>
      </w:r>
      <w:r w:rsidR="009F193D" w:rsidRPr="00DA2877">
        <w:rPr>
          <w:rFonts w:ascii="Times New Roman" w:eastAsia="標楷體" w:hAnsi="Times New Roman" w:cs="Times New Roman"/>
          <w:color w:val="000000" w:themeColor="text1"/>
          <w:kern w:val="0"/>
          <w:sz w:val="28"/>
          <w:szCs w:val="28"/>
        </w:rPr>
        <w:tab/>
      </w:r>
      <w:r w:rsidRPr="00DA2877">
        <w:rPr>
          <w:rFonts w:ascii="Times New Roman" w:eastAsia="標楷體" w:hAnsi="Times New Roman" w:cs="Times New Roman"/>
          <w:color w:val="000000" w:themeColor="text1"/>
          <w:kern w:val="0"/>
          <w:sz w:val="28"/>
          <w:szCs w:val="28"/>
        </w:rPr>
        <w:t>各級教師及研究人員申請升等，並應符合下列事項：</w:t>
      </w:r>
    </w:p>
    <w:p w14:paraId="2CD0D899" w14:textId="77777777" w:rsidR="002E77C7" w:rsidRPr="00DA2877" w:rsidRDefault="002E77C7" w:rsidP="00BD735B">
      <w:pPr>
        <w:autoSpaceDE w:val="0"/>
        <w:autoSpaceDN w:val="0"/>
        <w:adjustRightInd w:val="0"/>
        <w:spacing w:beforeLines="50" w:before="180" w:line="360" w:lineRule="exact"/>
        <w:ind w:leftChars="118" w:left="1131" w:hangingChars="303" w:hanging="848"/>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II</w:t>
      </w:r>
      <w:r w:rsidR="00D0240E" w:rsidRPr="00DA2877">
        <w:rPr>
          <w:rFonts w:ascii="Times New Roman" w:eastAsia="標楷體" w:hAnsi="Times New Roman" w:cs="Times New Roman"/>
          <w:color w:val="000000" w:themeColor="text1"/>
          <w:kern w:val="0"/>
          <w:sz w:val="28"/>
          <w:szCs w:val="28"/>
        </w:rPr>
        <w:t>I</w:t>
      </w:r>
      <w:r w:rsidRPr="00DA2877">
        <w:rPr>
          <w:rFonts w:ascii="Times New Roman" w:eastAsia="標楷體" w:hAnsi="Times New Roman" w:cs="Times New Roman"/>
          <w:color w:val="000000" w:themeColor="text1"/>
          <w:kern w:val="0"/>
          <w:sz w:val="28"/>
          <w:szCs w:val="28"/>
        </w:rPr>
        <w:t>.</w:t>
      </w:r>
      <w:r w:rsidR="009F193D" w:rsidRPr="00DA2877">
        <w:rPr>
          <w:rFonts w:ascii="Times New Roman" w:hAnsi="Times New Roman" w:cs="Times New Roman"/>
          <w:color w:val="000000" w:themeColor="text1"/>
          <w:sz w:val="28"/>
          <w:szCs w:val="28"/>
        </w:rPr>
        <w:tab/>
      </w:r>
      <w:r w:rsidRPr="00DA2877">
        <w:rPr>
          <w:rFonts w:ascii="Times New Roman" w:hAnsi="Times New Roman" w:cs="Times New Roman"/>
          <w:color w:val="000000" w:themeColor="text1"/>
          <w:sz w:val="28"/>
          <w:szCs w:val="28"/>
        </w:rPr>
        <w:t xml:space="preserve">Faculty and researchers </w:t>
      </w:r>
      <w:r w:rsidR="006367CF" w:rsidRPr="00DA2877">
        <w:rPr>
          <w:rFonts w:ascii="Times New Roman" w:hAnsi="Times New Roman" w:cs="Times New Roman"/>
          <w:color w:val="000000" w:themeColor="text1"/>
          <w:sz w:val="28"/>
          <w:szCs w:val="28"/>
        </w:rPr>
        <w:t xml:space="preserve">at all ranks </w:t>
      </w:r>
      <w:r w:rsidRPr="00DA2877">
        <w:rPr>
          <w:rFonts w:ascii="Times New Roman" w:hAnsi="Times New Roman" w:cs="Times New Roman"/>
          <w:color w:val="000000" w:themeColor="text1"/>
          <w:sz w:val="28"/>
          <w:szCs w:val="28"/>
        </w:rPr>
        <w:t xml:space="preserve">shall </w:t>
      </w:r>
      <w:r w:rsidR="006367CF" w:rsidRPr="00DA2877">
        <w:rPr>
          <w:rFonts w:ascii="Times New Roman" w:hAnsi="Times New Roman" w:cs="Times New Roman"/>
          <w:color w:val="000000" w:themeColor="text1"/>
          <w:sz w:val="28"/>
          <w:szCs w:val="28"/>
        </w:rPr>
        <w:t>follow and meet the procedure and conditions stipulated below in applying for promotion of professorship rank</w:t>
      </w:r>
      <w:r w:rsidRPr="00DA2877">
        <w:rPr>
          <w:rFonts w:ascii="Times New Roman" w:hAnsi="Times New Roman" w:cs="Times New Roman"/>
          <w:color w:val="000000" w:themeColor="text1"/>
          <w:sz w:val="28"/>
          <w:szCs w:val="28"/>
        </w:rPr>
        <w:t xml:space="preserve">: </w:t>
      </w:r>
    </w:p>
    <w:p w14:paraId="63123827" w14:textId="77777777" w:rsidR="002A29DE" w:rsidRPr="00DA2877" w:rsidRDefault="00B537A8" w:rsidP="00BD735B">
      <w:pPr>
        <w:autoSpaceDE w:val="0"/>
        <w:autoSpaceDN w:val="0"/>
        <w:adjustRightInd w:val="0"/>
        <w:spacing w:beforeLines="25" w:before="90" w:line="360" w:lineRule="exact"/>
        <w:ind w:leftChars="475" w:left="1700" w:hangingChars="200" w:hanging="560"/>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一、</w:t>
      </w:r>
      <w:r w:rsidR="002A29DE" w:rsidRPr="00DA2877">
        <w:rPr>
          <w:rFonts w:ascii="Times New Roman" w:eastAsia="標楷體" w:hAnsi="Times New Roman" w:cs="Times New Roman"/>
          <w:color w:val="000000" w:themeColor="text1"/>
          <w:kern w:val="0"/>
          <w:sz w:val="28"/>
          <w:szCs w:val="28"/>
        </w:rPr>
        <w:t>凡在國內外全時進修、研究期間之年資最多</w:t>
      </w:r>
      <w:proofErr w:type="gramStart"/>
      <w:r w:rsidR="002A29DE" w:rsidRPr="00DA2877">
        <w:rPr>
          <w:rFonts w:ascii="Times New Roman" w:eastAsia="標楷體" w:hAnsi="Times New Roman" w:cs="Times New Roman"/>
          <w:color w:val="000000" w:themeColor="text1"/>
          <w:kern w:val="0"/>
          <w:sz w:val="28"/>
          <w:szCs w:val="28"/>
        </w:rPr>
        <w:t>採</w:t>
      </w:r>
      <w:proofErr w:type="gramEnd"/>
      <w:r w:rsidR="002A29DE" w:rsidRPr="00DA2877">
        <w:rPr>
          <w:rFonts w:ascii="Times New Roman" w:eastAsia="標楷體" w:hAnsi="Times New Roman" w:cs="Times New Roman"/>
          <w:color w:val="000000" w:themeColor="text1"/>
          <w:kern w:val="0"/>
          <w:sz w:val="28"/>
          <w:szCs w:val="28"/>
        </w:rPr>
        <w:t>計一年；經核准借調者，其借調期間年資最多</w:t>
      </w:r>
      <w:proofErr w:type="gramStart"/>
      <w:r w:rsidR="002A29DE" w:rsidRPr="00DA2877">
        <w:rPr>
          <w:rFonts w:ascii="Times New Roman" w:eastAsia="標楷體" w:hAnsi="Times New Roman" w:cs="Times New Roman"/>
          <w:color w:val="000000" w:themeColor="text1"/>
          <w:kern w:val="0"/>
          <w:sz w:val="28"/>
          <w:szCs w:val="28"/>
        </w:rPr>
        <w:t>採</w:t>
      </w:r>
      <w:proofErr w:type="gramEnd"/>
      <w:r w:rsidR="002A29DE" w:rsidRPr="00DA2877">
        <w:rPr>
          <w:rFonts w:ascii="Times New Roman" w:eastAsia="標楷體" w:hAnsi="Times New Roman" w:cs="Times New Roman"/>
          <w:color w:val="000000" w:themeColor="text1"/>
          <w:kern w:val="0"/>
          <w:sz w:val="28"/>
          <w:szCs w:val="28"/>
        </w:rPr>
        <w:t>計二年；惟以全時在國內外進修、研究、出國講學、借調者，其向系</w:t>
      </w:r>
      <w:r w:rsidR="002A29DE" w:rsidRPr="00DA2877">
        <w:rPr>
          <w:rFonts w:ascii="Times New Roman" w:eastAsia="標楷體" w:hAnsi="Times New Roman" w:cs="Times New Roman"/>
          <w:color w:val="000000" w:themeColor="text1"/>
          <w:kern w:val="0"/>
          <w:sz w:val="28"/>
          <w:szCs w:val="28"/>
        </w:rPr>
        <w:t>(</w:t>
      </w:r>
      <w:r w:rsidR="002A29DE" w:rsidRPr="00DA2877">
        <w:rPr>
          <w:rFonts w:ascii="Times New Roman" w:eastAsia="標楷體" w:hAnsi="Times New Roman" w:cs="Times New Roman"/>
          <w:color w:val="000000" w:themeColor="text1"/>
          <w:kern w:val="0"/>
          <w:sz w:val="28"/>
          <w:szCs w:val="28"/>
        </w:rPr>
        <w:t>所、教育中心、學位學程</w:t>
      </w:r>
      <w:r w:rsidR="002A29DE" w:rsidRPr="00DA2877">
        <w:rPr>
          <w:rFonts w:ascii="Times New Roman" w:eastAsia="標楷體" w:hAnsi="Times New Roman" w:cs="Times New Roman"/>
          <w:color w:val="000000" w:themeColor="text1"/>
          <w:kern w:val="0"/>
          <w:sz w:val="28"/>
          <w:szCs w:val="28"/>
        </w:rPr>
        <w:t>)</w:t>
      </w:r>
      <w:r w:rsidR="002A29DE" w:rsidRPr="00DA2877">
        <w:rPr>
          <w:rFonts w:ascii="Times New Roman" w:eastAsia="標楷體" w:hAnsi="Times New Roman" w:cs="Times New Roman"/>
          <w:color w:val="000000" w:themeColor="text1"/>
          <w:kern w:val="0"/>
          <w:sz w:val="28"/>
          <w:szCs w:val="28"/>
        </w:rPr>
        <w:t>教評會提出申請之當學期未實際在校授課或從事研究者，不得提出升等。</w:t>
      </w:r>
    </w:p>
    <w:p w14:paraId="4D011073" w14:textId="6B6D4A4A" w:rsidR="006367CF" w:rsidRPr="00DA2877" w:rsidRDefault="006367CF" w:rsidP="00BD735B">
      <w:pPr>
        <w:autoSpaceDE w:val="0"/>
        <w:autoSpaceDN w:val="0"/>
        <w:adjustRightInd w:val="0"/>
        <w:spacing w:beforeLines="25" w:before="90" w:line="360" w:lineRule="exact"/>
        <w:ind w:leftChars="531" w:left="1700"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1.</w:t>
      </w:r>
      <w:r w:rsidRPr="00DA2877">
        <w:rPr>
          <w:rFonts w:ascii="Times New Roman" w:eastAsia="標楷體" w:hAnsi="Times New Roman" w:cs="Times New Roman"/>
          <w:color w:val="000000" w:themeColor="text1"/>
          <w:kern w:val="0"/>
          <w:sz w:val="28"/>
          <w:szCs w:val="28"/>
        </w:rPr>
        <w:tab/>
      </w:r>
      <w:r w:rsidR="00D033E4" w:rsidRPr="00DA2877">
        <w:rPr>
          <w:rFonts w:ascii="Times New Roman" w:eastAsia="標楷體" w:hAnsi="Times New Roman" w:cs="Times New Roman" w:hint="eastAsia"/>
          <w:color w:val="000000" w:themeColor="text1"/>
          <w:kern w:val="0"/>
          <w:sz w:val="28"/>
          <w:szCs w:val="28"/>
        </w:rPr>
        <w:t>The p</w:t>
      </w:r>
      <w:r w:rsidR="00D033E4" w:rsidRPr="00DA2877">
        <w:rPr>
          <w:rFonts w:ascii="Times New Roman" w:eastAsia="標楷體" w:hAnsi="Times New Roman" w:cs="Times New Roman"/>
          <w:color w:val="000000" w:themeColor="text1"/>
          <w:kern w:val="0"/>
          <w:sz w:val="28"/>
          <w:szCs w:val="28"/>
        </w:rPr>
        <w:t xml:space="preserve">eriod during which the applicant </w:t>
      </w:r>
      <w:r w:rsidR="00D033E4" w:rsidRPr="00DA2877">
        <w:rPr>
          <w:rFonts w:ascii="Times New Roman" w:eastAsia="標楷體" w:hAnsi="Times New Roman" w:cs="Times New Roman" w:hint="eastAsia"/>
          <w:color w:val="000000" w:themeColor="text1"/>
          <w:kern w:val="0"/>
          <w:sz w:val="28"/>
          <w:szCs w:val="28"/>
        </w:rPr>
        <w:t>u</w:t>
      </w:r>
      <w:r w:rsidR="00D033E4" w:rsidRPr="00DA2877">
        <w:rPr>
          <w:rFonts w:ascii="Times New Roman" w:eastAsia="標楷體" w:hAnsi="Times New Roman" w:cs="Times New Roman"/>
          <w:color w:val="000000" w:themeColor="text1"/>
          <w:kern w:val="0"/>
          <w:sz w:val="28"/>
          <w:szCs w:val="28"/>
        </w:rPr>
        <w:t>ndertak</w:t>
      </w:r>
      <w:r w:rsidR="00896FA3" w:rsidRPr="00DA2877">
        <w:rPr>
          <w:rFonts w:ascii="Times New Roman" w:eastAsia="標楷體" w:hAnsi="Times New Roman" w:cs="Times New Roman"/>
          <w:color w:val="000000" w:themeColor="text1"/>
          <w:kern w:val="0"/>
          <w:sz w:val="28"/>
          <w:szCs w:val="28"/>
        </w:rPr>
        <w:t>es</w:t>
      </w:r>
      <w:r w:rsidR="00D033E4" w:rsidRPr="00DA2877">
        <w:rPr>
          <w:rFonts w:ascii="Times New Roman" w:eastAsia="標楷體" w:hAnsi="Times New Roman" w:cs="Times New Roman"/>
          <w:color w:val="000000" w:themeColor="text1"/>
          <w:kern w:val="0"/>
          <w:sz w:val="28"/>
          <w:szCs w:val="28"/>
        </w:rPr>
        <w:t xml:space="preserve"> advanced study or research abroad shall be accounted for only one year</w:t>
      </w:r>
      <w:r w:rsidR="00166596" w:rsidRPr="00DA2877">
        <w:rPr>
          <w:rFonts w:ascii="Times New Roman" w:eastAsia="標楷體" w:hAnsi="Times New Roman" w:cs="Times New Roman"/>
          <w:color w:val="000000" w:themeColor="text1"/>
          <w:kern w:val="0"/>
          <w:sz w:val="28"/>
          <w:szCs w:val="28"/>
        </w:rPr>
        <w:t xml:space="preserve"> of seniority</w:t>
      </w:r>
      <w:r w:rsidR="00D033E4" w:rsidRPr="00DA2877">
        <w:rPr>
          <w:rFonts w:ascii="Times New Roman" w:eastAsia="標楷體" w:hAnsi="Times New Roman" w:cs="Times New Roman"/>
          <w:color w:val="000000" w:themeColor="text1"/>
          <w:kern w:val="0"/>
          <w:sz w:val="28"/>
          <w:szCs w:val="28"/>
        </w:rPr>
        <w:t xml:space="preserve">, and the period of approved </w:t>
      </w:r>
      <w:proofErr w:type="spellStart"/>
      <w:r w:rsidR="00D033E4" w:rsidRPr="00DA2877">
        <w:rPr>
          <w:rFonts w:ascii="Times New Roman" w:eastAsia="標楷體" w:hAnsi="Times New Roman" w:cs="Times New Roman"/>
          <w:color w:val="000000" w:themeColor="text1"/>
          <w:kern w:val="0"/>
          <w:sz w:val="28"/>
          <w:szCs w:val="28"/>
        </w:rPr>
        <w:t>secondment</w:t>
      </w:r>
      <w:proofErr w:type="spellEnd"/>
      <w:r w:rsidR="00D033E4" w:rsidRPr="00DA2877">
        <w:rPr>
          <w:rFonts w:ascii="Times New Roman" w:eastAsia="標楷體" w:hAnsi="Times New Roman" w:cs="Times New Roman"/>
          <w:color w:val="000000" w:themeColor="text1"/>
          <w:kern w:val="0"/>
          <w:sz w:val="28"/>
          <w:szCs w:val="28"/>
        </w:rPr>
        <w:t xml:space="preserve"> shall be accounted for at most two years</w:t>
      </w:r>
      <w:r w:rsidR="00166596" w:rsidRPr="00DA2877">
        <w:rPr>
          <w:rFonts w:ascii="Times New Roman" w:eastAsia="標楷體" w:hAnsi="Times New Roman" w:cs="Times New Roman"/>
          <w:color w:val="000000" w:themeColor="text1"/>
          <w:kern w:val="0"/>
          <w:sz w:val="28"/>
          <w:szCs w:val="28"/>
        </w:rPr>
        <w:t xml:space="preserve"> of seniority</w:t>
      </w:r>
      <w:r w:rsidR="00D033E4" w:rsidRPr="00DA2877">
        <w:rPr>
          <w:rFonts w:ascii="Times New Roman" w:eastAsia="標楷體" w:hAnsi="Times New Roman" w:cs="Times New Roman"/>
          <w:color w:val="000000" w:themeColor="text1"/>
          <w:kern w:val="0"/>
          <w:sz w:val="28"/>
          <w:szCs w:val="28"/>
        </w:rPr>
        <w:t>.</w:t>
      </w:r>
      <w:r w:rsidR="00E62DB1" w:rsidRPr="00DA2877">
        <w:rPr>
          <w:rFonts w:ascii="Times New Roman" w:eastAsia="標楷體" w:hAnsi="Times New Roman" w:cs="Times New Roman"/>
          <w:color w:val="000000" w:themeColor="text1"/>
          <w:kern w:val="0"/>
          <w:sz w:val="28"/>
          <w:szCs w:val="28"/>
        </w:rPr>
        <w:t xml:space="preserve"> </w:t>
      </w:r>
      <w:r w:rsidR="007C6662" w:rsidRPr="00DA2877">
        <w:rPr>
          <w:rFonts w:ascii="Times New Roman" w:eastAsia="標楷體" w:hAnsi="Times New Roman" w:cs="Times New Roman"/>
          <w:color w:val="000000" w:themeColor="text1"/>
          <w:kern w:val="0"/>
          <w:sz w:val="28"/>
          <w:szCs w:val="28"/>
        </w:rPr>
        <w:t xml:space="preserve">Applicants </w:t>
      </w:r>
      <w:r w:rsidR="00D033E4" w:rsidRPr="00DA2877">
        <w:rPr>
          <w:rFonts w:ascii="Times New Roman" w:eastAsia="標楷體" w:hAnsi="Times New Roman" w:cs="Times New Roman"/>
          <w:color w:val="000000" w:themeColor="text1"/>
          <w:kern w:val="0"/>
          <w:sz w:val="28"/>
          <w:szCs w:val="28"/>
        </w:rPr>
        <w:t>undertak</w:t>
      </w:r>
      <w:r w:rsidR="007C6662" w:rsidRPr="00DA2877">
        <w:rPr>
          <w:rFonts w:ascii="Times New Roman" w:eastAsia="標楷體" w:hAnsi="Times New Roman" w:cs="Times New Roman"/>
          <w:color w:val="000000" w:themeColor="text1"/>
          <w:kern w:val="0"/>
          <w:sz w:val="28"/>
          <w:szCs w:val="28"/>
        </w:rPr>
        <w:t>ing</w:t>
      </w:r>
      <w:r w:rsidR="00D033E4" w:rsidRPr="00DA2877">
        <w:rPr>
          <w:rFonts w:ascii="Times New Roman" w:eastAsia="標楷體" w:hAnsi="Times New Roman" w:cs="Times New Roman"/>
          <w:color w:val="000000" w:themeColor="text1"/>
          <w:kern w:val="0"/>
          <w:sz w:val="28"/>
          <w:szCs w:val="28"/>
        </w:rPr>
        <w:t xml:space="preserve"> </w:t>
      </w:r>
      <w:r w:rsidR="00841B4E" w:rsidRPr="00DA2877">
        <w:rPr>
          <w:rFonts w:ascii="Times New Roman" w:eastAsia="標楷體" w:hAnsi="Times New Roman" w:cs="Times New Roman"/>
          <w:color w:val="000000" w:themeColor="text1"/>
          <w:kern w:val="0"/>
          <w:sz w:val="28"/>
          <w:szCs w:val="28"/>
        </w:rPr>
        <w:t xml:space="preserve">full-time </w:t>
      </w:r>
      <w:r w:rsidR="00D033E4" w:rsidRPr="00DA2877">
        <w:rPr>
          <w:rFonts w:ascii="Times New Roman" w:eastAsia="標楷體" w:hAnsi="Times New Roman" w:cs="Times New Roman"/>
          <w:color w:val="000000" w:themeColor="text1"/>
          <w:kern w:val="0"/>
          <w:sz w:val="28"/>
          <w:szCs w:val="28"/>
        </w:rPr>
        <w:t xml:space="preserve">advanced studies or research </w:t>
      </w:r>
      <w:r w:rsidR="00841B4E" w:rsidRPr="00DA2877">
        <w:rPr>
          <w:rFonts w:ascii="Times New Roman" w:eastAsia="標楷體" w:hAnsi="Times New Roman" w:cs="Times New Roman"/>
          <w:color w:val="000000" w:themeColor="text1"/>
          <w:kern w:val="0"/>
          <w:sz w:val="28"/>
          <w:szCs w:val="28"/>
        </w:rPr>
        <w:t xml:space="preserve">either domestically or abroad, lecturing abroad, </w:t>
      </w:r>
      <w:r w:rsidR="00166596" w:rsidRPr="00DA2877">
        <w:rPr>
          <w:rFonts w:ascii="Times New Roman" w:eastAsia="標楷體" w:hAnsi="Times New Roman" w:cs="Times New Roman"/>
          <w:color w:val="000000" w:themeColor="text1"/>
          <w:kern w:val="0"/>
          <w:sz w:val="28"/>
          <w:szCs w:val="28"/>
        </w:rPr>
        <w:t xml:space="preserve">or </w:t>
      </w:r>
      <w:r w:rsidR="00841B4E" w:rsidRPr="00DA2877">
        <w:rPr>
          <w:rFonts w:ascii="Times New Roman" w:eastAsia="標楷體" w:hAnsi="Times New Roman" w:cs="Times New Roman"/>
          <w:color w:val="000000" w:themeColor="text1"/>
          <w:kern w:val="0"/>
          <w:sz w:val="28"/>
          <w:szCs w:val="28"/>
        </w:rPr>
        <w:t xml:space="preserve">on </w:t>
      </w:r>
      <w:proofErr w:type="spellStart"/>
      <w:r w:rsidR="00841B4E" w:rsidRPr="00DA2877">
        <w:rPr>
          <w:rFonts w:ascii="Times New Roman" w:eastAsia="標楷體" w:hAnsi="Times New Roman" w:cs="Times New Roman"/>
          <w:color w:val="000000" w:themeColor="text1"/>
          <w:kern w:val="0"/>
          <w:sz w:val="28"/>
          <w:szCs w:val="28"/>
        </w:rPr>
        <w:t>secondment</w:t>
      </w:r>
      <w:proofErr w:type="spellEnd"/>
      <w:r w:rsidR="00841B4E" w:rsidRPr="00DA2877">
        <w:rPr>
          <w:rFonts w:ascii="Times New Roman" w:eastAsia="標楷體" w:hAnsi="Times New Roman" w:cs="Times New Roman"/>
          <w:color w:val="000000" w:themeColor="text1"/>
          <w:kern w:val="0"/>
          <w:sz w:val="28"/>
          <w:szCs w:val="28"/>
        </w:rPr>
        <w:t xml:space="preserve"> shall not apply for promotion if they are not in campus </w:t>
      </w:r>
      <w:r w:rsidR="00841B4E" w:rsidRPr="00DA2877">
        <w:rPr>
          <w:rFonts w:ascii="Times New Roman" w:eastAsia="標楷體" w:hAnsi="Times New Roman" w:cs="Times New Roman"/>
          <w:color w:val="000000" w:themeColor="text1"/>
          <w:kern w:val="0"/>
          <w:sz w:val="28"/>
          <w:szCs w:val="28"/>
        </w:rPr>
        <w:lastRenderedPageBreak/>
        <w:t>conducting lecturing or research activities during the semester they intend to submit application to the Faculty Evaluation Committee of the department (institute, education center</w:t>
      </w:r>
      <w:r w:rsidR="005116C0" w:rsidRPr="00DA2877">
        <w:rPr>
          <w:rFonts w:ascii="Times New Roman" w:eastAsia="標楷體" w:hAnsi="Times New Roman" w:cs="Times New Roman"/>
          <w:color w:val="000000" w:themeColor="text1"/>
          <w:kern w:val="0"/>
          <w:sz w:val="28"/>
          <w:szCs w:val="28"/>
        </w:rPr>
        <w:t>, or degree program</w:t>
      </w:r>
      <w:r w:rsidR="00841B4E" w:rsidRPr="00DA2877">
        <w:rPr>
          <w:rFonts w:ascii="Times New Roman" w:eastAsia="標楷體" w:hAnsi="Times New Roman" w:cs="Times New Roman"/>
          <w:color w:val="000000" w:themeColor="text1"/>
          <w:kern w:val="0"/>
          <w:sz w:val="28"/>
          <w:szCs w:val="28"/>
        </w:rPr>
        <w:t>).</w:t>
      </w:r>
    </w:p>
    <w:p w14:paraId="3CE0F547" w14:textId="77777777" w:rsidR="00B537A8" w:rsidRPr="00DA2877" w:rsidRDefault="002A29DE" w:rsidP="00BD735B">
      <w:pPr>
        <w:autoSpaceDE w:val="0"/>
        <w:autoSpaceDN w:val="0"/>
        <w:adjustRightInd w:val="0"/>
        <w:spacing w:beforeLines="25" w:before="90" w:line="360" w:lineRule="exact"/>
        <w:ind w:leftChars="708" w:left="1699" w:firstLine="2"/>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教師與研究人員相互轉任時，其年資應不予</w:t>
      </w:r>
      <w:proofErr w:type="gramStart"/>
      <w:r w:rsidRPr="00DA2877">
        <w:rPr>
          <w:rFonts w:ascii="Times New Roman" w:eastAsia="標楷體" w:hAnsi="Times New Roman" w:cs="Times New Roman"/>
          <w:color w:val="000000" w:themeColor="text1"/>
          <w:kern w:val="0"/>
          <w:sz w:val="28"/>
          <w:szCs w:val="28"/>
        </w:rPr>
        <w:t>併</w:t>
      </w:r>
      <w:proofErr w:type="gramEnd"/>
      <w:r w:rsidRPr="00DA2877">
        <w:rPr>
          <w:rFonts w:ascii="Times New Roman" w:eastAsia="標楷體" w:hAnsi="Times New Roman" w:cs="Times New Roman"/>
          <w:color w:val="000000" w:themeColor="text1"/>
          <w:kern w:val="0"/>
          <w:sz w:val="28"/>
          <w:szCs w:val="28"/>
        </w:rPr>
        <w:t>計。</w:t>
      </w:r>
    </w:p>
    <w:p w14:paraId="1D2E750B" w14:textId="77777777" w:rsidR="00E62DB1" w:rsidRPr="00DA2877" w:rsidRDefault="00E62DB1" w:rsidP="00BD735B">
      <w:pPr>
        <w:autoSpaceDE w:val="0"/>
        <w:autoSpaceDN w:val="0"/>
        <w:adjustRightInd w:val="0"/>
        <w:spacing w:beforeLines="25" w:before="90" w:line="360" w:lineRule="exact"/>
        <w:ind w:leftChars="708" w:left="1699"/>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hint="eastAsia"/>
          <w:color w:val="000000" w:themeColor="text1"/>
          <w:kern w:val="0"/>
          <w:sz w:val="28"/>
          <w:szCs w:val="28"/>
        </w:rPr>
        <w:t xml:space="preserve">The </w:t>
      </w:r>
      <w:r w:rsidR="00BD735B" w:rsidRPr="00DA2877">
        <w:rPr>
          <w:rFonts w:ascii="Times New Roman" w:eastAsia="標楷體" w:hAnsi="Times New Roman" w:cs="Times New Roman"/>
          <w:color w:val="000000" w:themeColor="text1"/>
          <w:kern w:val="0"/>
          <w:sz w:val="28"/>
          <w:szCs w:val="28"/>
        </w:rPr>
        <w:t xml:space="preserve">previous </w:t>
      </w:r>
      <w:r w:rsidR="00F07357" w:rsidRPr="00DA2877">
        <w:rPr>
          <w:rFonts w:ascii="Times New Roman" w:eastAsia="標楷體" w:hAnsi="Times New Roman" w:cs="Times New Roman"/>
          <w:color w:val="000000" w:themeColor="text1"/>
          <w:kern w:val="0"/>
          <w:sz w:val="28"/>
          <w:szCs w:val="28"/>
        </w:rPr>
        <w:t>work seniority</w:t>
      </w:r>
      <w:r w:rsidRPr="00DA2877">
        <w:rPr>
          <w:rFonts w:ascii="Times New Roman" w:eastAsia="標楷體" w:hAnsi="Times New Roman" w:cs="Times New Roman"/>
          <w:color w:val="000000" w:themeColor="text1"/>
          <w:kern w:val="0"/>
          <w:sz w:val="28"/>
          <w:szCs w:val="28"/>
        </w:rPr>
        <w:t xml:space="preserve"> of </w:t>
      </w:r>
      <w:r w:rsidR="00166596" w:rsidRPr="00DA2877">
        <w:rPr>
          <w:rFonts w:ascii="Times New Roman" w:eastAsia="標楷體" w:hAnsi="Times New Roman" w:cs="Times New Roman"/>
          <w:color w:val="000000" w:themeColor="text1"/>
          <w:kern w:val="0"/>
          <w:sz w:val="28"/>
          <w:szCs w:val="28"/>
        </w:rPr>
        <w:t xml:space="preserve">researchers </w:t>
      </w:r>
      <w:r w:rsidRPr="00DA2877">
        <w:rPr>
          <w:rFonts w:ascii="Times New Roman" w:eastAsia="標楷體" w:hAnsi="Times New Roman" w:cs="Times New Roman"/>
          <w:color w:val="000000" w:themeColor="text1"/>
          <w:kern w:val="0"/>
          <w:sz w:val="28"/>
          <w:szCs w:val="28"/>
        </w:rPr>
        <w:t>who transfer to</w:t>
      </w:r>
      <w:r w:rsidR="00166596" w:rsidRPr="00DA2877">
        <w:rPr>
          <w:rFonts w:ascii="Times New Roman" w:eastAsia="標楷體" w:hAnsi="Times New Roman" w:cs="Times New Roman"/>
          <w:color w:val="000000" w:themeColor="text1"/>
          <w:kern w:val="0"/>
          <w:sz w:val="28"/>
          <w:szCs w:val="28"/>
        </w:rPr>
        <w:t xml:space="preserve"> faculty</w:t>
      </w:r>
      <w:r w:rsidR="00BD735B"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 xml:space="preserve"> or vice versa</w:t>
      </w:r>
      <w:r w:rsidR="00BD735B" w:rsidRPr="00DA2877">
        <w:rPr>
          <w:rFonts w:ascii="Times New Roman" w:eastAsia="標楷體" w:hAnsi="Times New Roman" w:cs="Times New Roman"/>
          <w:color w:val="000000" w:themeColor="text1"/>
          <w:kern w:val="0"/>
          <w:sz w:val="28"/>
          <w:szCs w:val="28"/>
        </w:rPr>
        <w:t>, shall not be accounted for in their new positions.</w:t>
      </w:r>
    </w:p>
    <w:p w14:paraId="1A4CEF14" w14:textId="77777777" w:rsidR="00B537A8" w:rsidRPr="00DA2877" w:rsidRDefault="00D73166" w:rsidP="00BD735B">
      <w:pPr>
        <w:autoSpaceDE w:val="0"/>
        <w:autoSpaceDN w:val="0"/>
        <w:adjustRightInd w:val="0"/>
        <w:spacing w:beforeLines="25" w:before="90" w:line="360" w:lineRule="exact"/>
        <w:ind w:leftChars="475" w:left="1756" w:hangingChars="220" w:hanging="61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二、申請升等之教師或研究人員應於所屬之系（所、教育中心、學位學程）</w:t>
      </w:r>
      <w:r w:rsidR="00B537A8" w:rsidRPr="00DA2877">
        <w:rPr>
          <w:rFonts w:ascii="Times New Roman" w:eastAsia="標楷體" w:hAnsi="Times New Roman" w:cs="Times New Roman"/>
          <w:color w:val="000000" w:themeColor="text1"/>
          <w:kern w:val="0"/>
          <w:sz w:val="28"/>
          <w:szCs w:val="28"/>
        </w:rPr>
        <w:t>規定期限內向該單位提出，服務年資未滿者不得申請。</w:t>
      </w:r>
    </w:p>
    <w:p w14:paraId="147CA211" w14:textId="160BFE51" w:rsidR="00E62DB1" w:rsidRPr="00DA2877" w:rsidRDefault="00E62DB1" w:rsidP="00BD735B">
      <w:pPr>
        <w:autoSpaceDE w:val="0"/>
        <w:autoSpaceDN w:val="0"/>
        <w:adjustRightInd w:val="0"/>
        <w:spacing w:beforeLines="25" w:before="90" w:line="360" w:lineRule="exact"/>
        <w:ind w:leftChars="531" w:left="1697" w:hangingChars="151" w:hanging="42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2.</w:t>
      </w:r>
      <w:r w:rsidRPr="00DA2877">
        <w:rPr>
          <w:rFonts w:ascii="Times New Roman" w:eastAsia="標楷體" w:hAnsi="Times New Roman" w:cs="Times New Roman"/>
          <w:color w:val="000000" w:themeColor="text1"/>
          <w:kern w:val="0"/>
          <w:sz w:val="28"/>
          <w:szCs w:val="28"/>
        </w:rPr>
        <w:tab/>
      </w:r>
      <w:r w:rsidR="00BD735B" w:rsidRPr="00DA2877">
        <w:rPr>
          <w:rFonts w:ascii="Times New Roman" w:eastAsia="標楷體" w:hAnsi="Times New Roman" w:cs="Times New Roman"/>
          <w:color w:val="000000" w:themeColor="text1"/>
          <w:kern w:val="0"/>
          <w:sz w:val="28"/>
          <w:szCs w:val="28"/>
        </w:rPr>
        <w:t>Faculty and researchers shall apply for promotion of professorship rank to the Faculty Evaluation Committee of the department (institute, education center</w:t>
      </w:r>
      <w:r w:rsidR="005116C0" w:rsidRPr="00DA2877">
        <w:rPr>
          <w:rFonts w:ascii="Times New Roman" w:eastAsia="標楷體" w:hAnsi="Times New Roman" w:cs="Times New Roman"/>
          <w:color w:val="000000" w:themeColor="text1"/>
          <w:kern w:val="0"/>
          <w:sz w:val="28"/>
          <w:szCs w:val="28"/>
        </w:rPr>
        <w:t>, or degree program</w:t>
      </w:r>
      <w:r w:rsidR="00BD735B" w:rsidRPr="00DA2877">
        <w:rPr>
          <w:rFonts w:ascii="Times New Roman" w:eastAsia="標楷體" w:hAnsi="Times New Roman" w:cs="Times New Roman"/>
          <w:color w:val="000000" w:themeColor="text1"/>
          <w:kern w:val="0"/>
          <w:sz w:val="28"/>
          <w:szCs w:val="28"/>
        </w:rPr>
        <w:t>)</w:t>
      </w:r>
      <w:r w:rsidR="007C6662" w:rsidRPr="00DA2877">
        <w:rPr>
          <w:rFonts w:ascii="Times New Roman" w:eastAsia="標楷體" w:hAnsi="Times New Roman" w:cs="Times New Roman"/>
          <w:color w:val="000000" w:themeColor="text1"/>
          <w:kern w:val="0"/>
          <w:sz w:val="28"/>
          <w:szCs w:val="28"/>
        </w:rPr>
        <w:t xml:space="preserve"> within the specified </w:t>
      </w:r>
      <w:r w:rsidR="00BD735B" w:rsidRPr="00DA2877">
        <w:rPr>
          <w:rFonts w:ascii="Times New Roman" w:eastAsia="標楷體" w:hAnsi="Times New Roman" w:cs="Times New Roman"/>
          <w:color w:val="000000" w:themeColor="text1"/>
          <w:kern w:val="0"/>
          <w:sz w:val="28"/>
          <w:szCs w:val="28"/>
        </w:rPr>
        <w:t xml:space="preserve">time. Those whose </w:t>
      </w:r>
      <w:r w:rsidR="00F07357" w:rsidRPr="00DA2877">
        <w:rPr>
          <w:rFonts w:ascii="Times New Roman" w:eastAsia="標楷體" w:hAnsi="Times New Roman" w:cs="Times New Roman"/>
          <w:color w:val="000000" w:themeColor="text1"/>
          <w:kern w:val="0"/>
          <w:sz w:val="28"/>
          <w:szCs w:val="28"/>
        </w:rPr>
        <w:t>work seniority</w:t>
      </w:r>
      <w:r w:rsidR="00BD735B" w:rsidRPr="00DA2877">
        <w:rPr>
          <w:rFonts w:ascii="Times New Roman" w:eastAsia="標楷體" w:hAnsi="Times New Roman" w:cs="Times New Roman"/>
          <w:color w:val="000000" w:themeColor="text1"/>
          <w:kern w:val="0"/>
          <w:sz w:val="28"/>
          <w:szCs w:val="28"/>
        </w:rPr>
        <w:t xml:space="preserve"> is not adequate shall not apply.</w:t>
      </w:r>
    </w:p>
    <w:p w14:paraId="0C622AD0" w14:textId="77777777" w:rsidR="002A29DE" w:rsidRPr="00DA2877" w:rsidRDefault="00B537A8" w:rsidP="00BD735B">
      <w:pPr>
        <w:autoSpaceDE w:val="0"/>
        <w:autoSpaceDN w:val="0"/>
        <w:adjustRightInd w:val="0"/>
        <w:spacing w:beforeLines="25" w:before="90" w:line="360" w:lineRule="exact"/>
        <w:ind w:leftChars="475" w:left="1700" w:hangingChars="200" w:hanging="560"/>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三、</w:t>
      </w:r>
      <w:r w:rsidR="002A29DE" w:rsidRPr="00DA2877">
        <w:rPr>
          <w:rFonts w:ascii="Times New Roman" w:eastAsia="標楷體" w:hAnsi="Times New Roman" w:cs="Times New Roman"/>
          <w:color w:val="000000" w:themeColor="text1"/>
          <w:kern w:val="0"/>
          <w:sz w:val="28"/>
          <w:szCs w:val="28"/>
        </w:rPr>
        <w:t>教師得以升等前一職級之專門著作、作品、成就證明、技術報告或教學研究著作等方式呈現研究或研發成果送審教師資格，其審查基準除本辦法另有規定外，悉依專科以上學校教師資格審定辦法之規定辦理。</w:t>
      </w:r>
    </w:p>
    <w:p w14:paraId="2D112FBA" w14:textId="59DA1985" w:rsidR="00DC22EE" w:rsidRPr="00DA2877" w:rsidRDefault="00B82523" w:rsidP="0005085E">
      <w:pPr>
        <w:autoSpaceDE w:val="0"/>
        <w:autoSpaceDN w:val="0"/>
        <w:adjustRightInd w:val="0"/>
        <w:spacing w:beforeLines="25" w:before="90" w:line="360" w:lineRule="exact"/>
        <w:ind w:leftChars="532" w:left="1700" w:hangingChars="151" w:hanging="42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3.</w:t>
      </w:r>
      <w:r w:rsidRPr="00DA2877">
        <w:rPr>
          <w:rFonts w:ascii="Times New Roman" w:eastAsia="標楷體" w:hAnsi="Times New Roman" w:cs="Times New Roman"/>
          <w:color w:val="000000" w:themeColor="text1"/>
          <w:kern w:val="0"/>
          <w:sz w:val="28"/>
          <w:szCs w:val="28"/>
        </w:rPr>
        <w:tab/>
        <w:t xml:space="preserve">Faculty </w:t>
      </w:r>
      <w:r w:rsidR="00DC22EE" w:rsidRPr="00DA2877">
        <w:rPr>
          <w:rFonts w:ascii="Times New Roman" w:eastAsia="標楷體" w:hAnsi="Times New Roman" w:cs="Times New Roman" w:hint="eastAsia"/>
          <w:color w:val="000000" w:themeColor="text1"/>
          <w:kern w:val="0"/>
          <w:sz w:val="28"/>
          <w:szCs w:val="28"/>
        </w:rPr>
        <w:t>m</w:t>
      </w:r>
      <w:r w:rsidR="00DC22EE" w:rsidRPr="00DA2877">
        <w:rPr>
          <w:rFonts w:ascii="Times New Roman" w:eastAsia="標楷體" w:hAnsi="Times New Roman" w:cs="Times New Roman"/>
          <w:color w:val="000000" w:themeColor="text1"/>
          <w:kern w:val="0"/>
          <w:sz w:val="28"/>
          <w:szCs w:val="28"/>
        </w:rPr>
        <w:t xml:space="preserve">ay apply for the Teacher Qualification screening using their </w:t>
      </w:r>
      <w:r w:rsidR="00166596" w:rsidRPr="00DA2877">
        <w:rPr>
          <w:rFonts w:ascii="Times New Roman" w:eastAsia="標楷體" w:hAnsi="Times New Roman" w:cs="Times New Roman"/>
          <w:color w:val="000000" w:themeColor="text1"/>
          <w:kern w:val="0"/>
          <w:sz w:val="28"/>
          <w:szCs w:val="28"/>
        </w:rPr>
        <w:t xml:space="preserve">specialized academic publications, creative </w:t>
      </w:r>
      <w:r w:rsidR="008E746E" w:rsidRPr="00DA2877">
        <w:rPr>
          <w:rFonts w:ascii="Times New Roman" w:eastAsia="標楷體" w:hAnsi="Times New Roman" w:cs="Times New Roman"/>
          <w:color w:val="000000" w:themeColor="text1"/>
          <w:kern w:val="0"/>
          <w:sz w:val="28"/>
          <w:szCs w:val="28"/>
        </w:rPr>
        <w:t>productions</w:t>
      </w:r>
      <w:r w:rsidR="00166596" w:rsidRPr="00DA2877">
        <w:rPr>
          <w:rFonts w:ascii="Times New Roman" w:eastAsia="標楷體" w:hAnsi="Times New Roman" w:cs="Times New Roman"/>
          <w:color w:val="000000" w:themeColor="text1"/>
          <w:kern w:val="0"/>
          <w:sz w:val="28"/>
          <w:szCs w:val="28"/>
        </w:rPr>
        <w:t>,</w:t>
      </w:r>
      <w:r w:rsidR="00DC22EE" w:rsidRPr="00DA2877">
        <w:rPr>
          <w:rFonts w:ascii="Times New Roman" w:eastAsia="標楷體" w:hAnsi="Times New Roman" w:cs="Times New Roman"/>
          <w:color w:val="000000" w:themeColor="text1"/>
          <w:kern w:val="0"/>
          <w:sz w:val="28"/>
          <w:szCs w:val="28"/>
        </w:rPr>
        <w:t xml:space="preserve"> </w:t>
      </w:r>
      <w:r w:rsidR="00166596" w:rsidRPr="00DA2877">
        <w:rPr>
          <w:rFonts w:ascii="Times New Roman" w:eastAsia="標楷體" w:hAnsi="Times New Roman" w:cs="Times New Roman"/>
          <w:color w:val="000000" w:themeColor="text1"/>
          <w:kern w:val="0"/>
          <w:sz w:val="28"/>
          <w:szCs w:val="28"/>
        </w:rPr>
        <w:t xml:space="preserve">proofs of </w:t>
      </w:r>
      <w:r w:rsidR="00A56064" w:rsidRPr="00DA2877">
        <w:rPr>
          <w:rFonts w:ascii="Times New Roman" w:eastAsia="標楷體" w:hAnsi="Times New Roman" w:cs="Times New Roman"/>
          <w:color w:val="000000" w:themeColor="text1"/>
          <w:kern w:val="0"/>
          <w:sz w:val="28"/>
          <w:szCs w:val="28"/>
        </w:rPr>
        <w:t>merits</w:t>
      </w:r>
      <w:r w:rsidR="00DC22EE" w:rsidRPr="00DA2877">
        <w:rPr>
          <w:rFonts w:ascii="Times New Roman" w:eastAsia="標楷體" w:hAnsi="Times New Roman" w:cs="Times New Roman"/>
          <w:color w:val="000000" w:themeColor="text1"/>
          <w:kern w:val="0"/>
          <w:sz w:val="28"/>
          <w:szCs w:val="28"/>
        </w:rPr>
        <w:t xml:space="preserve">, technical reports, or </w:t>
      </w:r>
      <w:r w:rsidR="004F09AA" w:rsidRPr="00DA2877">
        <w:rPr>
          <w:rFonts w:ascii="Times New Roman" w:eastAsia="標楷體" w:hAnsi="Times New Roman" w:cs="Times New Roman"/>
          <w:color w:val="000000" w:themeColor="text1"/>
          <w:kern w:val="0"/>
          <w:sz w:val="28"/>
          <w:szCs w:val="28"/>
        </w:rPr>
        <w:t>written works</w:t>
      </w:r>
      <w:r w:rsidR="00DC22EE" w:rsidRPr="00DA2877">
        <w:rPr>
          <w:rFonts w:ascii="Times New Roman" w:eastAsia="標楷體" w:hAnsi="Times New Roman" w:cs="Times New Roman"/>
          <w:color w:val="000000" w:themeColor="text1"/>
          <w:kern w:val="0"/>
          <w:sz w:val="28"/>
          <w:szCs w:val="28"/>
        </w:rPr>
        <w:t xml:space="preserve"> on teaching research</w:t>
      </w:r>
      <w:r w:rsidR="004F09AA" w:rsidRPr="00DA2877">
        <w:rPr>
          <w:rFonts w:ascii="Times New Roman" w:eastAsia="標楷體" w:hAnsi="Times New Roman" w:cs="Times New Roman"/>
          <w:color w:val="000000" w:themeColor="text1"/>
          <w:kern w:val="0"/>
          <w:sz w:val="28"/>
          <w:szCs w:val="28"/>
        </w:rPr>
        <w:t xml:space="preserve"> they submitted </w:t>
      </w:r>
      <w:r w:rsidR="00EB03B5" w:rsidRPr="00DA2877">
        <w:rPr>
          <w:rFonts w:ascii="Times New Roman" w:eastAsia="標楷體" w:hAnsi="Times New Roman" w:cs="Times New Roman"/>
          <w:color w:val="000000" w:themeColor="text1"/>
          <w:kern w:val="0"/>
          <w:sz w:val="28"/>
          <w:szCs w:val="28"/>
        </w:rPr>
        <w:t xml:space="preserve">previously </w:t>
      </w:r>
      <w:r w:rsidR="004F09AA" w:rsidRPr="00DA2877">
        <w:rPr>
          <w:rFonts w:ascii="Times New Roman" w:eastAsia="標楷體" w:hAnsi="Times New Roman" w:cs="Times New Roman"/>
          <w:color w:val="000000" w:themeColor="text1"/>
          <w:kern w:val="0"/>
          <w:sz w:val="28"/>
          <w:szCs w:val="28"/>
        </w:rPr>
        <w:t>for applying for the current rank</w:t>
      </w:r>
      <w:r w:rsidR="00C24E94" w:rsidRPr="00DA2877">
        <w:rPr>
          <w:rFonts w:ascii="Times New Roman" w:eastAsia="標楷體" w:hAnsi="Times New Roman" w:cs="Times New Roman"/>
          <w:color w:val="000000" w:themeColor="text1"/>
          <w:kern w:val="0"/>
          <w:sz w:val="28"/>
          <w:szCs w:val="28"/>
        </w:rPr>
        <w:t xml:space="preserve"> to demonstrate their research or development </w:t>
      </w:r>
      <w:r w:rsidR="00A56064" w:rsidRPr="00DA2877">
        <w:rPr>
          <w:rFonts w:ascii="Times New Roman" w:eastAsia="標楷體" w:hAnsi="Times New Roman" w:cs="Times New Roman"/>
          <w:color w:val="000000" w:themeColor="text1"/>
          <w:kern w:val="0"/>
          <w:sz w:val="28"/>
          <w:szCs w:val="28"/>
        </w:rPr>
        <w:t>achievements</w:t>
      </w:r>
      <w:r w:rsidR="0083433E" w:rsidRPr="00DA2877">
        <w:rPr>
          <w:rFonts w:ascii="Times New Roman" w:eastAsia="標楷體" w:hAnsi="Times New Roman" w:cs="Times New Roman"/>
          <w:color w:val="000000" w:themeColor="text1"/>
          <w:kern w:val="0"/>
          <w:sz w:val="28"/>
          <w:szCs w:val="28"/>
        </w:rPr>
        <w:t>. Criteria for the screening</w:t>
      </w:r>
      <w:r w:rsidR="0083433E" w:rsidRPr="00DA2877">
        <w:rPr>
          <w:rFonts w:ascii="Times New Roman" w:eastAsia="標楷體" w:hAnsi="Times New Roman" w:cs="Times New Roman" w:hint="eastAsia"/>
          <w:color w:val="000000" w:themeColor="text1"/>
          <w:kern w:val="0"/>
          <w:sz w:val="28"/>
          <w:szCs w:val="28"/>
        </w:rPr>
        <w:t>,</w:t>
      </w:r>
      <w:r w:rsidR="0083433E" w:rsidRPr="00DA2877">
        <w:rPr>
          <w:rFonts w:ascii="Times New Roman" w:eastAsia="標楷體" w:hAnsi="Times New Roman" w:cs="Times New Roman"/>
          <w:color w:val="000000" w:themeColor="text1"/>
          <w:kern w:val="0"/>
          <w:sz w:val="28"/>
          <w:szCs w:val="28"/>
        </w:rPr>
        <w:t xml:space="preserve"> unless otherwise stipulated in these regulations, shall follow the provisions of </w:t>
      </w:r>
      <w:r w:rsidR="0083433E" w:rsidRPr="00DA2877">
        <w:rPr>
          <w:rFonts w:ascii="Times New Roman" w:hAnsi="Times New Roman" w:cs="Times New Roman"/>
          <w:color w:val="000000" w:themeColor="text1"/>
          <w:sz w:val="28"/>
          <w:szCs w:val="28"/>
        </w:rPr>
        <w:t>“</w:t>
      </w:r>
      <w:hyperlink r:id="rId8" w:history="1">
        <w:r w:rsidR="0083433E" w:rsidRPr="00DA2877">
          <w:rPr>
            <w:rStyle w:val="aa"/>
            <w:rFonts w:ascii="Times New Roman" w:eastAsia="細明體" w:hAnsi="Times New Roman" w:cs="Times New Roman"/>
            <w:color w:val="000000" w:themeColor="text1"/>
            <w:sz w:val="28"/>
            <w:szCs w:val="28"/>
            <w:u w:val="none"/>
            <w:shd w:val="clear" w:color="auto" w:fill="F5F5F5"/>
          </w:rPr>
          <w:t>Accreditation Regulations Governing Teacher Qualifications at Institutions of Higher Education</w:t>
        </w:r>
      </w:hyperlink>
      <w:r w:rsidR="004E1942" w:rsidRPr="00DA2877">
        <w:rPr>
          <w:rStyle w:val="aa"/>
          <w:rFonts w:ascii="Times New Roman" w:eastAsia="細明體" w:hAnsi="Times New Roman" w:cs="Times New Roman"/>
          <w:color w:val="000000" w:themeColor="text1"/>
          <w:sz w:val="28"/>
          <w:szCs w:val="28"/>
          <w:u w:val="none"/>
          <w:shd w:val="clear" w:color="auto" w:fill="F5F5F5"/>
        </w:rPr>
        <w:t>.</w:t>
      </w:r>
      <w:r w:rsidR="0083433E" w:rsidRPr="00DA2877">
        <w:rPr>
          <w:rFonts w:ascii="Times New Roman" w:hAnsi="Times New Roman" w:cs="Times New Roman"/>
          <w:color w:val="000000" w:themeColor="text1"/>
          <w:sz w:val="28"/>
          <w:szCs w:val="28"/>
        </w:rPr>
        <w:t>”</w:t>
      </w:r>
    </w:p>
    <w:p w14:paraId="0760B4F6" w14:textId="77777777" w:rsidR="002A29DE" w:rsidRPr="00DA2877" w:rsidRDefault="002A29DE" w:rsidP="00DC22EE">
      <w:pPr>
        <w:autoSpaceDE w:val="0"/>
        <w:autoSpaceDN w:val="0"/>
        <w:adjustRightInd w:val="0"/>
        <w:spacing w:beforeLines="25" w:before="90" w:line="360" w:lineRule="exact"/>
        <w:ind w:leftChars="708" w:left="1699" w:firstLine="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教師所提之專門著作、</w:t>
      </w:r>
      <w:r w:rsidR="00EB03B5" w:rsidRPr="00DA2877">
        <w:rPr>
          <w:rFonts w:ascii="Times New Roman" w:eastAsia="標楷體" w:hAnsi="Times New Roman" w:cs="Times New Roman" w:hint="eastAsia"/>
          <w:color w:val="000000" w:themeColor="text1"/>
          <w:kern w:val="0"/>
          <w:sz w:val="28"/>
          <w:szCs w:val="28"/>
        </w:rPr>
        <w:t>(</w:t>
      </w:r>
      <w:r w:rsidR="00EB03B5" w:rsidRPr="00DA2877">
        <w:rPr>
          <w:rFonts w:ascii="Times New Roman" w:eastAsia="標楷體" w:hAnsi="Times New Roman" w:cs="Times New Roman"/>
          <w:color w:val="000000" w:themeColor="text1"/>
          <w:kern w:val="0"/>
          <w:sz w:val="28"/>
          <w:szCs w:val="28"/>
        </w:rPr>
        <w:t>作品</w:t>
      </w:r>
      <w:r w:rsidR="00EB03B5" w:rsidRPr="00DA2877">
        <w:rPr>
          <w:rFonts w:ascii="Times New Roman" w:eastAsia="標楷體" w:hAnsi="Times New Roman" w:cs="Times New Roman" w:hint="eastAsia"/>
          <w:color w:val="000000" w:themeColor="text1"/>
          <w:kern w:val="0"/>
          <w:sz w:val="28"/>
          <w:szCs w:val="28"/>
        </w:rPr>
        <w:t>)</w:t>
      </w:r>
      <w:r w:rsidR="00EB03B5"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成就證明、技術報告或教學研究著作件數由各學院依其屬性自訂，惟至多五至十件。教師應自行擇一為代表作；其餘列為參考作，其屬系列之相關研究者，得合併為代表作。</w:t>
      </w:r>
    </w:p>
    <w:p w14:paraId="240AF24C" w14:textId="68BF287E" w:rsidR="0083433E" w:rsidRPr="00DA2877" w:rsidRDefault="0083433E" w:rsidP="0083433E">
      <w:pPr>
        <w:autoSpaceDE w:val="0"/>
        <w:autoSpaceDN w:val="0"/>
        <w:adjustRightInd w:val="0"/>
        <w:spacing w:beforeLines="25" w:before="90" w:line="360" w:lineRule="exact"/>
        <w:ind w:leftChars="708" w:left="1699"/>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hint="eastAsia"/>
          <w:color w:val="000000" w:themeColor="text1"/>
          <w:kern w:val="0"/>
          <w:sz w:val="28"/>
          <w:szCs w:val="28"/>
        </w:rPr>
        <w:t xml:space="preserve">The </w:t>
      </w:r>
      <w:r w:rsidRPr="00DA2877">
        <w:rPr>
          <w:rFonts w:ascii="Times New Roman" w:eastAsia="標楷體" w:hAnsi="Times New Roman" w:cs="Times New Roman"/>
          <w:color w:val="000000" w:themeColor="text1"/>
          <w:kern w:val="0"/>
          <w:sz w:val="28"/>
          <w:szCs w:val="28"/>
        </w:rPr>
        <w:t xml:space="preserve">number of </w:t>
      </w:r>
      <w:r w:rsidR="0005085E" w:rsidRPr="00DA2877">
        <w:rPr>
          <w:rFonts w:ascii="Times New Roman" w:eastAsia="標楷體" w:hAnsi="Times New Roman" w:cs="Times New Roman"/>
          <w:color w:val="000000" w:themeColor="text1"/>
          <w:kern w:val="0"/>
          <w:sz w:val="28"/>
          <w:szCs w:val="28"/>
        </w:rPr>
        <w:t xml:space="preserve">pieces of </w:t>
      </w:r>
      <w:r w:rsidR="00166596" w:rsidRPr="00DA2877">
        <w:rPr>
          <w:rFonts w:ascii="Times New Roman" w:eastAsia="標楷體" w:hAnsi="Times New Roman" w:cs="Times New Roman"/>
          <w:color w:val="000000" w:themeColor="text1"/>
          <w:kern w:val="0"/>
          <w:sz w:val="28"/>
          <w:szCs w:val="28"/>
        </w:rPr>
        <w:t xml:space="preserve">specialized academic publications, </w:t>
      </w:r>
      <w:r w:rsidR="00EB03B5" w:rsidRPr="00DA2877">
        <w:rPr>
          <w:rFonts w:ascii="Times New Roman" w:eastAsia="標楷體" w:hAnsi="Times New Roman" w:cs="Times New Roman" w:hint="eastAsia"/>
          <w:color w:val="000000" w:themeColor="text1"/>
          <w:kern w:val="0"/>
          <w:sz w:val="28"/>
          <w:szCs w:val="28"/>
        </w:rPr>
        <w:t>(</w:t>
      </w:r>
      <w:r w:rsidR="00166596" w:rsidRPr="00DA2877">
        <w:rPr>
          <w:rFonts w:ascii="Times New Roman" w:eastAsia="標楷體" w:hAnsi="Times New Roman" w:cs="Times New Roman"/>
          <w:color w:val="000000" w:themeColor="text1"/>
          <w:kern w:val="0"/>
          <w:sz w:val="28"/>
          <w:szCs w:val="28"/>
        </w:rPr>
        <w:t xml:space="preserve">creative </w:t>
      </w:r>
      <w:r w:rsidR="008E746E" w:rsidRPr="00DA2877">
        <w:rPr>
          <w:rFonts w:ascii="Times New Roman" w:eastAsia="標楷體" w:hAnsi="Times New Roman" w:cs="Times New Roman"/>
          <w:color w:val="000000" w:themeColor="text1"/>
          <w:kern w:val="0"/>
          <w:sz w:val="28"/>
          <w:szCs w:val="28"/>
        </w:rPr>
        <w:t>productions</w:t>
      </w:r>
      <w:r w:rsidR="00166596" w:rsidRPr="00DA2877">
        <w:rPr>
          <w:rFonts w:ascii="Times New Roman" w:eastAsia="標楷體" w:hAnsi="Times New Roman" w:cs="Times New Roman"/>
          <w:color w:val="000000" w:themeColor="text1"/>
          <w:kern w:val="0"/>
          <w:sz w:val="28"/>
          <w:szCs w:val="28"/>
        </w:rPr>
        <w:t>,</w:t>
      </w:r>
      <w:r w:rsidR="00EB03B5" w:rsidRPr="00DA2877">
        <w:rPr>
          <w:rFonts w:ascii="Times New Roman" w:eastAsia="標楷體" w:hAnsi="Times New Roman" w:cs="Times New Roman" w:hint="eastAsia"/>
          <w:color w:val="000000" w:themeColor="text1"/>
          <w:kern w:val="0"/>
          <w:sz w:val="28"/>
          <w:szCs w:val="28"/>
        </w:rPr>
        <w:t>)</w:t>
      </w:r>
      <w:r w:rsidR="00166596" w:rsidRPr="00DA2877">
        <w:rPr>
          <w:rFonts w:ascii="Times New Roman" w:eastAsia="標楷體" w:hAnsi="Times New Roman" w:cs="Times New Roman"/>
          <w:color w:val="000000" w:themeColor="text1"/>
          <w:kern w:val="0"/>
          <w:sz w:val="28"/>
          <w:szCs w:val="28"/>
        </w:rPr>
        <w:t xml:space="preserve"> proofs of merits</w:t>
      </w:r>
      <w:r w:rsidRPr="00DA2877">
        <w:rPr>
          <w:rFonts w:ascii="Times New Roman" w:eastAsia="標楷體" w:hAnsi="Times New Roman" w:cs="Times New Roman"/>
          <w:color w:val="000000" w:themeColor="text1"/>
          <w:kern w:val="0"/>
          <w:sz w:val="28"/>
          <w:szCs w:val="28"/>
        </w:rPr>
        <w:t>, technical reports, or written works on teaching research shall be specified by</w:t>
      </w:r>
      <w:r w:rsidR="004E1942" w:rsidRPr="00DA2877">
        <w:rPr>
          <w:rFonts w:ascii="Times New Roman" w:eastAsia="標楷體" w:hAnsi="Times New Roman" w:cs="Times New Roman"/>
          <w:color w:val="000000" w:themeColor="text1"/>
          <w:kern w:val="0"/>
          <w:sz w:val="28"/>
          <w:szCs w:val="28"/>
        </w:rPr>
        <w:t xml:space="preserve"> the</w:t>
      </w:r>
      <w:r w:rsidRPr="00DA2877">
        <w:rPr>
          <w:rFonts w:ascii="Times New Roman" w:eastAsia="標楷體" w:hAnsi="Times New Roman" w:cs="Times New Roman"/>
          <w:color w:val="000000" w:themeColor="text1"/>
          <w:kern w:val="0"/>
          <w:sz w:val="28"/>
          <w:szCs w:val="28"/>
        </w:rPr>
        <w:t xml:space="preserve"> individual college according to their attribute</w:t>
      </w:r>
      <w:r w:rsidR="0005085E"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 xml:space="preserve"> with the maximum number limited to five (5) to ten (10).</w:t>
      </w:r>
      <w:r w:rsidR="0005085E" w:rsidRPr="00DA2877">
        <w:rPr>
          <w:rFonts w:ascii="Times New Roman" w:eastAsia="標楷體" w:hAnsi="Times New Roman" w:cs="Times New Roman"/>
          <w:color w:val="000000" w:themeColor="text1"/>
          <w:kern w:val="0"/>
          <w:sz w:val="28"/>
          <w:szCs w:val="28"/>
        </w:rPr>
        <w:t xml:space="preserve"> </w:t>
      </w:r>
      <w:r w:rsidR="004E1942" w:rsidRPr="00DA2877">
        <w:rPr>
          <w:rFonts w:ascii="Times New Roman" w:eastAsia="標楷體" w:hAnsi="Times New Roman" w:cs="Times New Roman"/>
          <w:color w:val="000000" w:themeColor="text1"/>
          <w:kern w:val="0"/>
          <w:sz w:val="28"/>
          <w:szCs w:val="28"/>
        </w:rPr>
        <w:t>The a</w:t>
      </w:r>
      <w:r w:rsidR="0005085E" w:rsidRPr="00DA2877">
        <w:rPr>
          <w:rFonts w:ascii="Times New Roman" w:eastAsia="標楷體" w:hAnsi="Times New Roman" w:cs="Times New Roman"/>
          <w:color w:val="000000" w:themeColor="text1"/>
          <w:kern w:val="0"/>
          <w:sz w:val="28"/>
          <w:szCs w:val="28"/>
        </w:rPr>
        <w:t>pplicant shall select one representative work and the rest as reference works. Related works constituting a series may be compiled into one representative work.</w:t>
      </w:r>
    </w:p>
    <w:p w14:paraId="52FE1889" w14:textId="77777777" w:rsidR="00B537A8" w:rsidRPr="00DA2877" w:rsidRDefault="00B537A8" w:rsidP="00BD735B">
      <w:pPr>
        <w:autoSpaceDE w:val="0"/>
        <w:autoSpaceDN w:val="0"/>
        <w:adjustRightInd w:val="0"/>
        <w:spacing w:beforeLines="25" w:before="90" w:line="360" w:lineRule="exact"/>
        <w:ind w:leftChars="475" w:left="1756" w:hangingChars="220" w:hanging="61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四、升等為該層級教師（研究人員）必需具有前一層級教師證書</w:t>
      </w:r>
      <w:r w:rsidR="0006650C" w:rsidRPr="00DA2877">
        <w:rPr>
          <w:rFonts w:ascii="Times New Roman" w:eastAsia="標楷體" w:hAnsi="Times New Roman" w:cs="Times New Roman"/>
          <w:color w:val="000000" w:themeColor="text1"/>
          <w:kern w:val="0"/>
          <w:sz w:val="28"/>
          <w:szCs w:val="28"/>
        </w:rPr>
        <w:t>及</w:t>
      </w:r>
      <w:r w:rsidR="005E2F61" w:rsidRPr="00DA2877">
        <w:rPr>
          <w:rFonts w:ascii="Times New Roman" w:eastAsia="標楷體" w:hAnsi="Times New Roman" w:cs="Times New Roman"/>
          <w:color w:val="000000" w:themeColor="text1"/>
          <w:kern w:val="0"/>
          <w:sz w:val="28"/>
          <w:szCs w:val="28"/>
        </w:rPr>
        <w:t>滿</w:t>
      </w:r>
      <w:r w:rsidR="0006650C" w:rsidRPr="00DA2877">
        <w:rPr>
          <w:rFonts w:ascii="Times New Roman" w:eastAsia="標楷體" w:hAnsi="Times New Roman" w:cs="Times New Roman"/>
          <w:color w:val="000000" w:themeColor="text1"/>
          <w:kern w:val="0"/>
          <w:sz w:val="28"/>
          <w:szCs w:val="28"/>
        </w:rPr>
        <w:t>三</w:t>
      </w:r>
      <w:r w:rsidR="0006650C" w:rsidRPr="00DA2877">
        <w:rPr>
          <w:rFonts w:ascii="Times New Roman" w:eastAsia="標楷體" w:hAnsi="Times New Roman" w:cs="Times New Roman"/>
          <w:color w:val="000000" w:themeColor="text1"/>
          <w:kern w:val="0"/>
          <w:sz w:val="28"/>
          <w:szCs w:val="28"/>
        </w:rPr>
        <w:lastRenderedPageBreak/>
        <w:t>年</w:t>
      </w:r>
      <w:r w:rsidR="005E2F61" w:rsidRPr="00DA2877">
        <w:rPr>
          <w:rFonts w:ascii="Times New Roman" w:eastAsia="標楷體" w:hAnsi="Times New Roman" w:cs="Times New Roman"/>
          <w:color w:val="000000" w:themeColor="text1"/>
          <w:kern w:val="0"/>
          <w:sz w:val="28"/>
          <w:szCs w:val="28"/>
        </w:rPr>
        <w:t>以上</w:t>
      </w:r>
      <w:r w:rsidR="0006650C" w:rsidRPr="00DA2877">
        <w:rPr>
          <w:rFonts w:ascii="Times New Roman" w:eastAsia="標楷體" w:hAnsi="Times New Roman" w:cs="Times New Roman"/>
          <w:color w:val="000000" w:themeColor="text1"/>
          <w:kern w:val="0"/>
          <w:sz w:val="28"/>
          <w:szCs w:val="28"/>
        </w:rPr>
        <w:t>教師聘書。</w:t>
      </w:r>
    </w:p>
    <w:p w14:paraId="7900322F" w14:textId="77777777" w:rsidR="0005085E" w:rsidRPr="00DA2877" w:rsidRDefault="0005085E" w:rsidP="0005085E">
      <w:pPr>
        <w:autoSpaceDE w:val="0"/>
        <w:autoSpaceDN w:val="0"/>
        <w:adjustRightInd w:val="0"/>
        <w:spacing w:beforeLines="25" w:before="90" w:line="360" w:lineRule="exact"/>
        <w:ind w:leftChars="531" w:left="1697" w:hangingChars="151" w:hanging="42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4.</w:t>
      </w:r>
      <w:r w:rsidRPr="00DA2877">
        <w:rPr>
          <w:rFonts w:ascii="Times New Roman" w:eastAsia="標楷體" w:hAnsi="Times New Roman" w:cs="Times New Roman"/>
          <w:color w:val="000000" w:themeColor="text1"/>
          <w:kern w:val="0"/>
          <w:sz w:val="28"/>
          <w:szCs w:val="28"/>
        </w:rPr>
        <w:tab/>
        <w:t xml:space="preserve">Faculty (researchers) </w:t>
      </w:r>
      <w:r w:rsidR="00E03882" w:rsidRPr="00DA2877">
        <w:rPr>
          <w:rFonts w:ascii="Times New Roman" w:eastAsia="標楷體" w:hAnsi="Times New Roman" w:cs="Times New Roman"/>
          <w:color w:val="000000" w:themeColor="text1"/>
          <w:kern w:val="0"/>
          <w:sz w:val="28"/>
          <w:szCs w:val="28"/>
        </w:rPr>
        <w:t>who</w:t>
      </w:r>
      <w:r w:rsidRPr="00DA2877">
        <w:rPr>
          <w:rFonts w:ascii="Times New Roman" w:eastAsia="標楷體" w:hAnsi="Times New Roman" w:cs="Times New Roman"/>
          <w:color w:val="000000" w:themeColor="text1"/>
          <w:kern w:val="0"/>
          <w:sz w:val="28"/>
          <w:szCs w:val="28"/>
        </w:rPr>
        <w:t xml:space="preserve"> apply for promotion to the next rank</w:t>
      </w:r>
      <w:r w:rsidR="00E03882" w:rsidRPr="00DA2877">
        <w:rPr>
          <w:rFonts w:ascii="Times New Roman" w:eastAsia="標楷體" w:hAnsi="Times New Roman" w:cs="Times New Roman"/>
          <w:color w:val="000000" w:themeColor="text1"/>
          <w:kern w:val="0"/>
          <w:sz w:val="28"/>
          <w:szCs w:val="28"/>
        </w:rPr>
        <w:t xml:space="preserve"> must possess the Teacher’s Certificate of their current rank and </w:t>
      </w:r>
      <w:r w:rsidR="00E03882" w:rsidRPr="00DA2877">
        <w:rPr>
          <w:rFonts w:ascii="Times New Roman" w:eastAsia="標楷體" w:hAnsi="Times New Roman" w:cs="Times New Roman" w:hint="eastAsia"/>
          <w:color w:val="000000" w:themeColor="text1"/>
          <w:kern w:val="0"/>
          <w:sz w:val="28"/>
          <w:szCs w:val="28"/>
        </w:rPr>
        <w:t>l</w:t>
      </w:r>
      <w:r w:rsidR="00E03882" w:rsidRPr="00DA2877">
        <w:rPr>
          <w:rFonts w:ascii="Times New Roman" w:eastAsia="標楷體" w:hAnsi="Times New Roman" w:cs="Times New Roman"/>
          <w:color w:val="000000" w:themeColor="text1"/>
          <w:kern w:val="0"/>
          <w:sz w:val="28"/>
          <w:szCs w:val="28"/>
        </w:rPr>
        <w:t>etters of appointment for a total of at least three (3) years.</w:t>
      </w:r>
    </w:p>
    <w:p w14:paraId="17921CED" w14:textId="77777777" w:rsidR="00B537A8" w:rsidRPr="00DA2877" w:rsidRDefault="00B537A8" w:rsidP="00BD735B">
      <w:pPr>
        <w:autoSpaceDE w:val="0"/>
        <w:autoSpaceDN w:val="0"/>
        <w:adjustRightInd w:val="0"/>
        <w:spacing w:beforeLines="25" w:before="90" w:line="360" w:lineRule="exact"/>
        <w:ind w:leftChars="475" w:left="1700" w:hangingChars="200" w:hanging="560"/>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五、</w:t>
      </w:r>
      <w:r w:rsidR="002A29DE" w:rsidRPr="00DA2877">
        <w:rPr>
          <w:rFonts w:ascii="Times New Roman" w:eastAsia="標楷體" w:hAnsi="Times New Roman" w:cs="Times New Roman"/>
          <w:color w:val="000000" w:themeColor="text1"/>
          <w:kern w:val="0"/>
          <w:sz w:val="28"/>
          <w:szCs w:val="28"/>
        </w:rPr>
        <w:t>教師申請升等除應符合本辦法第二條之資格條件外，須符合各學院</w:t>
      </w:r>
      <w:r w:rsidR="002A29DE" w:rsidRPr="00DA2877">
        <w:rPr>
          <w:rFonts w:ascii="Times New Roman" w:eastAsia="標楷體" w:hAnsi="Times New Roman" w:cs="Times New Roman"/>
          <w:color w:val="000000" w:themeColor="text1"/>
          <w:kern w:val="0"/>
          <w:sz w:val="28"/>
          <w:szCs w:val="28"/>
        </w:rPr>
        <w:t>(</w:t>
      </w:r>
      <w:proofErr w:type="gramStart"/>
      <w:r w:rsidR="002A29DE" w:rsidRPr="00DA2877">
        <w:rPr>
          <w:rFonts w:ascii="Times New Roman" w:eastAsia="標楷體" w:hAnsi="Times New Roman" w:cs="Times New Roman"/>
          <w:color w:val="000000" w:themeColor="text1"/>
          <w:kern w:val="0"/>
          <w:sz w:val="28"/>
          <w:szCs w:val="28"/>
        </w:rPr>
        <w:t>含西灣</w:t>
      </w:r>
      <w:proofErr w:type="gramEnd"/>
      <w:r w:rsidR="002A29DE" w:rsidRPr="00DA2877">
        <w:rPr>
          <w:rFonts w:ascii="Times New Roman" w:eastAsia="標楷體" w:hAnsi="Times New Roman" w:cs="Times New Roman"/>
          <w:color w:val="000000" w:themeColor="text1"/>
          <w:kern w:val="0"/>
          <w:sz w:val="28"/>
          <w:szCs w:val="28"/>
        </w:rPr>
        <w:t>學院、中心</w:t>
      </w:r>
      <w:r w:rsidR="002A29DE" w:rsidRPr="00DA2877">
        <w:rPr>
          <w:rFonts w:ascii="Times New Roman" w:eastAsia="標楷體" w:hAnsi="Times New Roman" w:cs="Times New Roman"/>
          <w:color w:val="000000" w:themeColor="text1"/>
          <w:kern w:val="0"/>
          <w:sz w:val="28"/>
          <w:szCs w:val="28"/>
        </w:rPr>
        <w:t>)</w:t>
      </w:r>
      <w:r w:rsidR="002A29DE" w:rsidRPr="00DA2877">
        <w:rPr>
          <w:rFonts w:ascii="Times New Roman" w:eastAsia="標楷體" w:hAnsi="Times New Roman" w:cs="Times New Roman"/>
          <w:color w:val="000000" w:themeColor="text1"/>
          <w:kern w:val="0"/>
          <w:sz w:val="28"/>
          <w:szCs w:val="28"/>
        </w:rPr>
        <w:t>各級教師（研究人員）申請升等門檻標準，其標準由各學院</w:t>
      </w:r>
      <w:r w:rsidR="002A29DE" w:rsidRPr="00DA2877">
        <w:rPr>
          <w:rFonts w:ascii="Times New Roman" w:eastAsia="標楷體" w:hAnsi="Times New Roman" w:cs="Times New Roman"/>
          <w:color w:val="000000" w:themeColor="text1"/>
          <w:kern w:val="0"/>
          <w:sz w:val="28"/>
          <w:szCs w:val="28"/>
        </w:rPr>
        <w:t>(</w:t>
      </w:r>
      <w:proofErr w:type="gramStart"/>
      <w:r w:rsidR="002A29DE" w:rsidRPr="00DA2877">
        <w:rPr>
          <w:rFonts w:ascii="Times New Roman" w:eastAsia="標楷體" w:hAnsi="Times New Roman" w:cs="Times New Roman"/>
          <w:color w:val="000000" w:themeColor="text1"/>
          <w:kern w:val="0"/>
          <w:sz w:val="28"/>
          <w:szCs w:val="28"/>
        </w:rPr>
        <w:t>含西灣</w:t>
      </w:r>
      <w:proofErr w:type="gramEnd"/>
      <w:r w:rsidR="002A29DE" w:rsidRPr="00DA2877">
        <w:rPr>
          <w:rFonts w:ascii="Times New Roman" w:eastAsia="標楷體" w:hAnsi="Times New Roman" w:cs="Times New Roman"/>
          <w:color w:val="000000" w:themeColor="text1"/>
          <w:kern w:val="0"/>
          <w:sz w:val="28"/>
          <w:szCs w:val="28"/>
        </w:rPr>
        <w:t>學院、中心</w:t>
      </w:r>
      <w:r w:rsidR="002A29DE" w:rsidRPr="00DA2877">
        <w:rPr>
          <w:rFonts w:ascii="Times New Roman" w:eastAsia="標楷體" w:hAnsi="Times New Roman" w:cs="Times New Roman"/>
          <w:color w:val="000000" w:themeColor="text1"/>
          <w:kern w:val="0"/>
          <w:sz w:val="28"/>
          <w:szCs w:val="28"/>
        </w:rPr>
        <w:t>)</w:t>
      </w:r>
      <w:r w:rsidR="002A29DE" w:rsidRPr="00DA2877">
        <w:rPr>
          <w:rFonts w:ascii="Times New Roman" w:eastAsia="標楷體" w:hAnsi="Times New Roman" w:cs="Times New Roman"/>
          <w:color w:val="000000" w:themeColor="text1"/>
          <w:kern w:val="0"/>
          <w:sz w:val="28"/>
          <w:szCs w:val="28"/>
        </w:rPr>
        <w:t>訂定並經校教評會審議通過後實施。</w:t>
      </w:r>
    </w:p>
    <w:p w14:paraId="5B6C80A5" w14:textId="77777777" w:rsidR="0005085E" w:rsidRPr="00DA2877" w:rsidRDefault="0005085E" w:rsidP="0005085E">
      <w:pPr>
        <w:autoSpaceDE w:val="0"/>
        <w:autoSpaceDN w:val="0"/>
        <w:adjustRightInd w:val="0"/>
        <w:spacing w:beforeLines="25" w:before="90" w:line="360" w:lineRule="exact"/>
        <w:ind w:leftChars="531" w:left="1697" w:hangingChars="151" w:hanging="42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5.</w:t>
      </w:r>
      <w:r w:rsidRPr="00DA2877">
        <w:rPr>
          <w:rFonts w:ascii="Times New Roman" w:eastAsia="標楷體" w:hAnsi="Times New Roman" w:cs="Times New Roman"/>
          <w:color w:val="000000" w:themeColor="text1"/>
          <w:kern w:val="0"/>
          <w:sz w:val="28"/>
          <w:szCs w:val="28"/>
        </w:rPr>
        <w:tab/>
        <w:t xml:space="preserve">Faculty </w:t>
      </w:r>
      <w:r w:rsidR="00DE2D7F" w:rsidRPr="00DA2877">
        <w:rPr>
          <w:rFonts w:ascii="Times New Roman" w:eastAsia="標楷體" w:hAnsi="Times New Roman" w:cs="Times New Roman"/>
          <w:color w:val="000000" w:themeColor="text1"/>
          <w:kern w:val="0"/>
          <w:sz w:val="28"/>
          <w:szCs w:val="28"/>
        </w:rPr>
        <w:t>who</w:t>
      </w:r>
      <w:r w:rsidRPr="00DA2877">
        <w:rPr>
          <w:rFonts w:ascii="Times New Roman" w:eastAsia="標楷體" w:hAnsi="Times New Roman" w:cs="Times New Roman"/>
          <w:color w:val="000000" w:themeColor="text1"/>
          <w:kern w:val="0"/>
          <w:sz w:val="28"/>
          <w:szCs w:val="28"/>
        </w:rPr>
        <w:t xml:space="preserve"> apply for </w:t>
      </w:r>
      <w:r w:rsidR="00DE2D7F" w:rsidRPr="00DA2877">
        <w:rPr>
          <w:rFonts w:ascii="Times New Roman" w:eastAsia="標楷體" w:hAnsi="Times New Roman" w:cs="Times New Roman"/>
          <w:color w:val="000000" w:themeColor="text1"/>
          <w:kern w:val="0"/>
          <w:sz w:val="28"/>
          <w:szCs w:val="28"/>
        </w:rPr>
        <w:t xml:space="preserve">promotion of professorship rank shall, in addition to meeting the conditions stipulated in Article 2, </w:t>
      </w:r>
      <w:r w:rsidR="00DE2D7F" w:rsidRPr="00DA2877">
        <w:rPr>
          <w:rFonts w:ascii="Times New Roman" w:hAnsi="Times New Roman" w:cs="Times New Roman"/>
          <w:color w:val="000000" w:themeColor="text1"/>
          <w:sz w:val="28"/>
          <w:szCs w:val="28"/>
        </w:rPr>
        <w:t>meet the promotion thresholds for faculty (researchers) of all ranks of the college (Si Wan College included, center)</w:t>
      </w:r>
      <w:r w:rsidR="00D0240E" w:rsidRPr="00DA2877">
        <w:rPr>
          <w:rFonts w:ascii="Times New Roman" w:hAnsi="Times New Roman" w:cs="Times New Roman" w:hint="eastAsia"/>
          <w:color w:val="000000" w:themeColor="text1"/>
          <w:sz w:val="28"/>
          <w:szCs w:val="28"/>
        </w:rPr>
        <w:t xml:space="preserve">. </w:t>
      </w:r>
      <w:r w:rsidR="00D0240E" w:rsidRPr="00DA2877">
        <w:rPr>
          <w:rFonts w:ascii="Times New Roman" w:hAnsi="Times New Roman" w:cs="Times New Roman"/>
          <w:color w:val="000000" w:themeColor="text1"/>
          <w:sz w:val="28"/>
          <w:szCs w:val="28"/>
        </w:rPr>
        <w:t xml:space="preserve">Conditions on the thresholds shall be formulated by the college (Si Wan College included, center) for implementation upon approval of the University Faculty Evaluation Committee </w:t>
      </w:r>
      <w:r w:rsidR="005938D3" w:rsidRPr="00DA2877">
        <w:rPr>
          <w:rFonts w:ascii="Times New Roman" w:hAnsi="Times New Roman" w:cs="Times New Roman"/>
          <w:color w:val="000000" w:themeColor="text1"/>
          <w:sz w:val="28"/>
          <w:szCs w:val="28"/>
        </w:rPr>
        <w:t>(hereinafter referred to as “UFEC”)</w:t>
      </w:r>
      <w:r w:rsidR="00022EB5" w:rsidRPr="00DA2877">
        <w:rPr>
          <w:rFonts w:ascii="Times New Roman" w:hAnsi="Times New Roman" w:cs="Times New Roman"/>
          <w:color w:val="000000" w:themeColor="text1"/>
          <w:sz w:val="28"/>
          <w:szCs w:val="28"/>
        </w:rPr>
        <w:t xml:space="preserve"> </w:t>
      </w:r>
      <w:r w:rsidR="00D0240E" w:rsidRPr="00DA2877">
        <w:rPr>
          <w:rFonts w:ascii="Times New Roman" w:hAnsi="Times New Roman" w:cs="Times New Roman"/>
          <w:color w:val="000000" w:themeColor="text1"/>
          <w:sz w:val="28"/>
          <w:szCs w:val="28"/>
        </w:rPr>
        <w:t>after deliberation.</w:t>
      </w:r>
    </w:p>
    <w:p w14:paraId="6C901DE5" w14:textId="77777777" w:rsidR="00DE3AC9" w:rsidRPr="00DA2877" w:rsidRDefault="00DE3AC9"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6FD7BFDE" w14:textId="77777777" w:rsidR="00B537A8" w:rsidRPr="00DA2877" w:rsidRDefault="00B537A8" w:rsidP="00BD735B">
      <w:pPr>
        <w:autoSpaceDE w:val="0"/>
        <w:autoSpaceDN w:val="0"/>
        <w:adjustRightInd w:val="0"/>
        <w:spacing w:beforeLines="25" w:before="90" w:line="360" w:lineRule="exact"/>
        <w:ind w:left="991" w:hangingChars="354" w:hanging="99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第四條</w:t>
      </w:r>
      <w:r w:rsidR="00A6542A" w:rsidRPr="00DA2877">
        <w:rPr>
          <w:rFonts w:ascii="Times New Roman" w:eastAsia="標楷體" w:hAnsi="Times New Roman" w:cs="Times New Roman"/>
          <w:color w:val="000000" w:themeColor="text1"/>
          <w:kern w:val="0"/>
          <w:sz w:val="28"/>
          <w:szCs w:val="28"/>
        </w:rPr>
        <w:tab/>
      </w:r>
      <w:r w:rsidR="002A29DE" w:rsidRPr="00DA2877">
        <w:rPr>
          <w:rFonts w:ascii="Times New Roman" w:eastAsia="標楷體" w:hAnsi="Times New Roman" w:cs="Times New Roman"/>
          <w:color w:val="000000" w:themeColor="text1"/>
          <w:kern w:val="0"/>
          <w:sz w:val="28"/>
          <w:szCs w:val="28"/>
        </w:rPr>
        <w:t>服務年資為申請升等之基本條件，</w:t>
      </w:r>
      <w:proofErr w:type="gramStart"/>
      <w:r w:rsidR="002A29DE" w:rsidRPr="00DA2877">
        <w:rPr>
          <w:rFonts w:ascii="Times New Roman" w:eastAsia="標楷體" w:hAnsi="Times New Roman" w:cs="Times New Roman"/>
          <w:color w:val="000000" w:themeColor="text1"/>
          <w:kern w:val="0"/>
          <w:sz w:val="28"/>
          <w:szCs w:val="28"/>
        </w:rPr>
        <w:t>各級教評</w:t>
      </w:r>
      <w:proofErr w:type="gramEnd"/>
      <w:r w:rsidR="002A29DE" w:rsidRPr="00DA2877">
        <w:rPr>
          <w:rFonts w:ascii="Times New Roman" w:eastAsia="標楷體" w:hAnsi="Times New Roman" w:cs="Times New Roman"/>
          <w:color w:val="000000" w:themeColor="text1"/>
          <w:kern w:val="0"/>
          <w:sz w:val="28"/>
          <w:szCs w:val="28"/>
        </w:rPr>
        <w:t>會應就升等教師之教學、服務及就學術研究、技術應用或教學研究等三項擇</w:t>
      </w:r>
      <w:proofErr w:type="gramStart"/>
      <w:r w:rsidR="002A29DE" w:rsidRPr="00DA2877">
        <w:rPr>
          <w:rFonts w:ascii="Times New Roman" w:eastAsia="標楷體" w:hAnsi="Times New Roman" w:cs="Times New Roman"/>
          <w:color w:val="000000" w:themeColor="text1"/>
          <w:kern w:val="0"/>
          <w:sz w:val="28"/>
          <w:szCs w:val="28"/>
        </w:rPr>
        <w:t>一</w:t>
      </w:r>
      <w:proofErr w:type="gramEnd"/>
      <w:r w:rsidR="002A29DE" w:rsidRPr="00DA2877">
        <w:rPr>
          <w:rFonts w:ascii="Times New Roman" w:eastAsia="標楷體" w:hAnsi="Times New Roman" w:cs="Times New Roman"/>
          <w:color w:val="000000" w:themeColor="text1"/>
          <w:kern w:val="0"/>
          <w:sz w:val="28"/>
          <w:szCs w:val="28"/>
        </w:rPr>
        <w:t>之具體績效合併審查評分，成績總分達七十分以上者為升等通過。各項成績計分比率如次：</w:t>
      </w:r>
    </w:p>
    <w:p w14:paraId="42E89438" w14:textId="3E64D6B9" w:rsidR="00D0240E" w:rsidRPr="00DA2877" w:rsidRDefault="00D0240E" w:rsidP="00D0240E">
      <w:pPr>
        <w:autoSpaceDE w:val="0"/>
        <w:autoSpaceDN w:val="0"/>
        <w:adjustRightInd w:val="0"/>
        <w:spacing w:beforeLines="50" w:before="180" w:line="360" w:lineRule="exact"/>
        <w:ind w:leftChars="118" w:left="1131" w:hangingChars="303" w:hanging="848"/>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IV.</w:t>
      </w:r>
      <w:r w:rsidRPr="00DA2877">
        <w:rPr>
          <w:rFonts w:ascii="Times New Roman" w:hAnsi="Times New Roman" w:cs="Times New Roman"/>
          <w:color w:val="000000" w:themeColor="text1"/>
          <w:sz w:val="28"/>
          <w:szCs w:val="28"/>
        </w:rPr>
        <w:tab/>
        <w:t xml:space="preserve">The </w:t>
      </w:r>
      <w:r w:rsidR="00F07357" w:rsidRPr="00DA2877">
        <w:rPr>
          <w:rFonts w:ascii="Times New Roman" w:hAnsi="Times New Roman" w:cs="Times New Roman"/>
          <w:color w:val="000000" w:themeColor="text1"/>
          <w:sz w:val="28"/>
          <w:szCs w:val="28"/>
        </w:rPr>
        <w:t>work seniority</w:t>
      </w:r>
      <w:r w:rsidRPr="00DA2877">
        <w:rPr>
          <w:rFonts w:ascii="Times New Roman" w:hAnsi="Times New Roman" w:cs="Times New Roman"/>
          <w:color w:val="000000" w:themeColor="text1"/>
          <w:sz w:val="28"/>
          <w:szCs w:val="28"/>
        </w:rPr>
        <w:t xml:space="preserve"> is the fundamental criterion of application for promotion. Faculty Evaluation Committee </w:t>
      </w:r>
      <w:r w:rsidR="002E18FC" w:rsidRPr="00DA2877">
        <w:rPr>
          <w:rFonts w:ascii="Times New Roman" w:hAnsi="Times New Roman" w:cs="Times New Roman"/>
          <w:color w:val="000000" w:themeColor="text1"/>
          <w:sz w:val="28"/>
          <w:szCs w:val="28"/>
        </w:rPr>
        <w:t xml:space="preserve">of </w:t>
      </w:r>
      <w:r w:rsidR="00A036BD" w:rsidRPr="00DA2877">
        <w:rPr>
          <w:rFonts w:ascii="Times New Roman" w:hAnsi="Times New Roman" w:cs="Times New Roman"/>
          <w:color w:val="000000" w:themeColor="text1"/>
          <w:sz w:val="28"/>
          <w:szCs w:val="28"/>
        </w:rPr>
        <w:t>different</w:t>
      </w:r>
      <w:r w:rsidRPr="00DA2877">
        <w:rPr>
          <w:rFonts w:ascii="Times New Roman" w:hAnsi="Times New Roman" w:cs="Times New Roman"/>
          <w:color w:val="000000" w:themeColor="text1"/>
          <w:sz w:val="28"/>
          <w:szCs w:val="28"/>
        </w:rPr>
        <w:t xml:space="preserve"> level</w:t>
      </w:r>
      <w:r w:rsidR="00A036BD" w:rsidRPr="00DA2877">
        <w:rPr>
          <w:rFonts w:ascii="Times New Roman" w:hAnsi="Times New Roman" w:cs="Times New Roman"/>
          <w:color w:val="000000" w:themeColor="text1"/>
          <w:sz w:val="28"/>
          <w:szCs w:val="28"/>
        </w:rPr>
        <w:t>s shall evaluate</w:t>
      </w:r>
      <w:r w:rsidRPr="00DA2877">
        <w:rPr>
          <w:rFonts w:ascii="Times New Roman" w:hAnsi="Times New Roman" w:cs="Times New Roman"/>
          <w:color w:val="000000" w:themeColor="text1"/>
          <w:sz w:val="28"/>
          <w:szCs w:val="28"/>
        </w:rPr>
        <w:t xml:space="preserve"> </w:t>
      </w:r>
      <w:r w:rsidR="00A036BD" w:rsidRPr="00DA2877">
        <w:rPr>
          <w:rFonts w:ascii="Times New Roman" w:hAnsi="Times New Roman" w:cs="Times New Roman"/>
          <w:color w:val="000000" w:themeColor="text1"/>
          <w:sz w:val="28"/>
          <w:szCs w:val="28"/>
        </w:rPr>
        <w:t xml:space="preserve">and score </w:t>
      </w:r>
      <w:r w:rsidRPr="00DA2877">
        <w:rPr>
          <w:rFonts w:ascii="Times New Roman" w:hAnsi="Times New Roman" w:cs="Times New Roman"/>
          <w:color w:val="000000" w:themeColor="text1"/>
          <w:sz w:val="28"/>
          <w:szCs w:val="28"/>
        </w:rPr>
        <w:t xml:space="preserve">the applicant’s </w:t>
      </w:r>
      <w:r w:rsidR="002E18FC" w:rsidRPr="00DA2877">
        <w:rPr>
          <w:rFonts w:ascii="Times New Roman" w:hAnsi="Times New Roman" w:cs="Times New Roman"/>
          <w:color w:val="000000" w:themeColor="text1"/>
          <w:sz w:val="28"/>
          <w:szCs w:val="28"/>
        </w:rPr>
        <w:t>integrated</w:t>
      </w:r>
      <w:r w:rsidR="00A036BD" w:rsidRPr="00DA2877">
        <w:rPr>
          <w:rFonts w:ascii="Times New Roman" w:hAnsi="Times New Roman" w:cs="Times New Roman"/>
          <w:color w:val="000000" w:themeColor="text1"/>
          <w:sz w:val="28"/>
          <w:szCs w:val="28"/>
        </w:rPr>
        <w:t xml:space="preserve"> performance in</w:t>
      </w:r>
      <w:r w:rsidR="00EC0A0D" w:rsidRPr="00DA2877">
        <w:rPr>
          <w:rFonts w:ascii="Times New Roman" w:hAnsi="Times New Roman" w:cs="Times New Roman"/>
          <w:color w:val="000000" w:themeColor="text1"/>
          <w:sz w:val="28"/>
          <w:szCs w:val="28"/>
        </w:rPr>
        <w:t xml:space="preserve"> the three categories of</w:t>
      </w:r>
      <w:r w:rsidR="00A036BD" w:rsidRPr="00DA2877">
        <w:rPr>
          <w:rFonts w:ascii="Times New Roman" w:hAnsi="Times New Roman" w:cs="Times New Roman"/>
          <w:color w:val="000000" w:themeColor="text1"/>
          <w:sz w:val="28"/>
          <w:szCs w:val="28"/>
        </w:rPr>
        <w:t xml:space="preserve"> </w:t>
      </w:r>
      <w:r w:rsidRPr="00DA2877">
        <w:rPr>
          <w:rFonts w:ascii="Times New Roman" w:hAnsi="Times New Roman" w:cs="Times New Roman"/>
          <w:color w:val="000000" w:themeColor="text1"/>
          <w:sz w:val="28"/>
          <w:szCs w:val="28"/>
        </w:rPr>
        <w:t>teaching, service</w:t>
      </w:r>
      <w:r w:rsidR="00A036BD" w:rsidRPr="00DA2877">
        <w:rPr>
          <w:rFonts w:ascii="Times New Roman" w:hAnsi="Times New Roman" w:cs="Times New Roman"/>
          <w:color w:val="000000" w:themeColor="text1"/>
          <w:sz w:val="28"/>
          <w:szCs w:val="28"/>
        </w:rPr>
        <w:t>, and one of the following three: academic research, technology application, or teaching research.</w:t>
      </w:r>
      <w:r w:rsidR="002E18FC" w:rsidRPr="00DA2877">
        <w:rPr>
          <w:rFonts w:ascii="Times New Roman" w:hAnsi="Times New Roman" w:cs="Times New Roman"/>
          <w:color w:val="000000" w:themeColor="text1"/>
          <w:sz w:val="28"/>
          <w:szCs w:val="28"/>
        </w:rPr>
        <w:t xml:space="preserve"> Applications with</w:t>
      </w:r>
      <w:r w:rsidR="004E1942" w:rsidRPr="00DA2877">
        <w:rPr>
          <w:rFonts w:ascii="Times New Roman" w:hAnsi="Times New Roman" w:cs="Times New Roman"/>
          <w:color w:val="000000" w:themeColor="text1"/>
          <w:sz w:val="28"/>
          <w:szCs w:val="28"/>
        </w:rPr>
        <w:t xml:space="preserve"> a</w:t>
      </w:r>
      <w:r w:rsidR="002E18FC" w:rsidRPr="00DA2877">
        <w:rPr>
          <w:rFonts w:ascii="Times New Roman" w:hAnsi="Times New Roman" w:cs="Times New Roman"/>
          <w:color w:val="000000" w:themeColor="text1"/>
          <w:sz w:val="28"/>
          <w:szCs w:val="28"/>
        </w:rPr>
        <w:t xml:space="preserve"> score of seventy (70) or above shall be approved for promotion. The scoring percentage of the three categories are as follows:</w:t>
      </w:r>
    </w:p>
    <w:p w14:paraId="6F8B09D3" w14:textId="77777777" w:rsidR="00B537A8" w:rsidRPr="00DA2877" w:rsidRDefault="00B537A8" w:rsidP="00BD735B">
      <w:pPr>
        <w:autoSpaceDE w:val="0"/>
        <w:autoSpaceDN w:val="0"/>
        <w:adjustRightInd w:val="0"/>
        <w:spacing w:beforeLines="25" w:before="90" w:line="360" w:lineRule="exact"/>
        <w:ind w:leftChars="406" w:left="1559" w:hangingChars="209" w:hanging="585"/>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一、教師（體育教師除外）：</w:t>
      </w:r>
    </w:p>
    <w:p w14:paraId="4404C98E" w14:textId="3100D4F5" w:rsidR="00A036BD" w:rsidRPr="00DA2877" w:rsidRDefault="00A036BD" w:rsidP="00A036BD">
      <w:pPr>
        <w:autoSpaceDE w:val="0"/>
        <w:autoSpaceDN w:val="0"/>
        <w:adjustRightInd w:val="0"/>
        <w:spacing w:beforeLines="25" w:before="90" w:line="360" w:lineRule="exact"/>
        <w:ind w:leftChars="473" w:left="1561"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1.</w:t>
      </w:r>
      <w:r w:rsidRPr="00DA2877">
        <w:rPr>
          <w:rFonts w:ascii="Times New Roman" w:eastAsia="標楷體" w:hAnsi="Times New Roman" w:cs="Times New Roman"/>
          <w:color w:val="000000" w:themeColor="text1"/>
          <w:kern w:val="0"/>
          <w:sz w:val="28"/>
          <w:szCs w:val="28"/>
        </w:rPr>
        <w:tab/>
        <w:t>Faculty (</w:t>
      </w:r>
      <w:r w:rsidR="00336F5E" w:rsidRPr="00DA2877">
        <w:rPr>
          <w:rFonts w:ascii="Times New Roman" w:eastAsia="標楷體" w:hAnsi="Times New Roman" w:cs="Times New Roman"/>
          <w:color w:val="000000" w:themeColor="text1"/>
          <w:kern w:val="0"/>
          <w:sz w:val="28"/>
          <w:szCs w:val="28"/>
        </w:rPr>
        <w:t>excluding</w:t>
      </w:r>
      <w:r w:rsidR="00883792" w:rsidRPr="00DA2877">
        <w:rPr>
          <w:rFonts w:ascii="Times New Roman" w:eastAsia="標楷體" w:hAnsi="Times New Roman" w:cs="Times New Roman"/>
          <w:color w:val="000000" w:themeColor="text1"/>
          <w:kern w:val="0"/>
          <w:sz w:val="28"/>
          <w:szCs w:val="28"/>
        </w:rPr>
        <w:t xml:space="preserve"> teachers </w:t>
      </w:r>
      <w:r w:rsidR="00883792" w:rsidRPr="00DA2877">
        <w:rPr>
          <w:rFonts w:ascii="Times New Roman" w:eastAsia="標楷體" w:hAnsi="Times New Roman" w:cs="Times New Roman" w:hint="eastAsia"/>
          <w:color w:val="000000" w:themeColor="text1"/>
          <w:kern w:val="0"/>
          <w:sz w:val="28"/>
          <w:szCs w:val="28"/>
        </w:rPr>
        <w:t xml:space="preserve">of </w:t>
      </w:r>
      <w:r w:rsidR="004E1942" w:rsidRPr="00DA2877">
        <w:rPr>
          <w:rFonts w:ascii="Times New Roman" w:eastAsia="標楷體" w:hAnsi="Times New Roman" w:cs="Times New Roman"/>
          <w:color w:val="000000" w:themeColor="text1"/>
          <w:kern w:val="0"/>
          <w:sz w:val="28"/>
          <w:szCs w:val="28"/>
        </w:rPr>
        <w:t>physical</w:t>
      </w:r>
      <w:r w:rsidR="00883792" w:rsidRPr="00DA2877">
        <w:rPr>
          <w:rFonts w:ascii="Times New Roman" w:eastAsia="標楷體" w:hAnsi="Times New Roman" w:cs="Times New Roman"/>
          <w:color w:val="000000" w:themeColor="text1"/>
          <w:kern w:val="0"/>
          <w:sz w:val="28"/>
          <w:szCs w:val="28"/>
        </w:rPr>
        <w:t xml:space="preserve"> education):</w:t>
      </w:r>
    </w:p>
    <w:p w14:paraId="06B527A1" w14:textId="77777777" w:rsidR="00B537A8" w:rsidRPr="00DA2877" w:rsidRDefault="00564691" w:rsidP="00BD735B">
      <w:pPr>
        <w:autoSpaceDE w:val="0"/>
        <w:autoSpaceDN w:val="0"/>
        <w:adjustRightInd w:val="0"/>
        <w:spacing w:beforeLines="25" w:before="90" w:line="360" w:lineRule="exact"/>
        <w:ind w:leftChars="565" w:left="2266" w:hangingChars="325" w:hanging="910"/>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w:t>
      </w:r>
      <w:r w:rsidR="00B537A8" w:rsidRPr="00DA2877">
        <w:rPr>
          <w:rFonts w:ascii="Times New Roman" w:eastAsia="標楷體" w:hAnsi="Times New Roman" w:cs="Times New Roman"/>
          <w:color w:val="000000" w:themeColor="text1"/>
          <w:kern w:val="0"/>
          <w:sz w:val="28"/>
          <w:szCs w:val="28"/>
        </w:rPr>
        <w:t>一</w:t>
      </w:r>
      <w:r w:rsidR="006501AE" w:rsidRPr="00DA2877">
        <w:rPr>
          <w:rFonts w:ascii="Times New Roman" w:eastAsia="標楷體" w:hAnsi="Times New Roman" w:cs="Times New Roman"/>
          <w:color w:val="000000" w:themeColor="text1"/>
          <w:kern w:val="0"/>
          <w:sz w:val="28"/>
          <w:szCs w:val="28"/>
        </w:rPr>
        <w:t>）</w:t>
      </w:r>
      <w:r w:rsidR="006E7C86" w:rsidRPr="00DA2877">
        <w:rPr>
          <w:rFonts w:ascii="Times New Roman" w:eastAsia="標楷體" w:hAnsi="Times New Roman" w:cs="Times New Roman"/>
          <w:color w:val="000000" w:themeColor="text1"/>
          <w:kern w:val="0"/>
          <w:sz w:val="28"/>
          <w:szCs w:val="28"/>
        </w:rPr>
        <w:t>學術研究</w:t>
      </w:r>
      <w:r w:rsidR="002A29DE" w:rsidRPr="00DA2877">
        <w:rPr>
          <w:rFonts w:ascii="Times New Roman" w:eastAsia="標楷體" w:hAnsi="Times New Roman" w:cs="Times New Roman"/>
          <w:color w:val="000000" w:themeColor="text1"/>
          <w:kern w:val="0"/>
          <w:sz w:val="28"/>
          <w:szCs w:val="28"/>
        </w:rPr>
        <w:t>或</w:t>
      </w:r>
      <w:r w:rsidR="00B873EA" w:rsidRPr="00DA2877">
        <w:rPr>
          <w:rFonts w:ascii="Times New Roman" w:eastAsia="標楷體" w:hAnsi="Times New Roman" w:cs="Times New Roman"/>
          <w:color w:val="000000" w:themeColor="text1"/>
          <w:kern w:val="0"/>
          <w:sz w:val="28"/>
          <w:szCs w:val="28"/>
        </w:rPr>
        <w:t>技術應用</w:t>
      </w:r>
      <w:proofErr w:type="gramStart"/>
      <w:r w:rsidR="006E7C86" w:rsidRPr="00DA2877">
        <w:rPr>
          <w:rFonts w:ascii="Times New Roman" w:eastAsia="標楷體" w:hAnsi="Times New Roman" w:cs="Times New Roman"/>
          <w:color w:val="000000" w:themeColor="text1"/>
          <w:kern w:val="0"/>
          <w:sz w:val="28"/>
          <w:szCs w:val="28"/>
        </w:rPr>
        <w:t>佔</w:t>
      </w:r>
      <w:proofErr w:type="gramEnd"/>
      <w:r w:rsidR="006E7C86" w:rsidRPr="00DA2877">
        <w:rPr>
          <w:rFonts w:ascii="Times New Roman" w:eastAsia="標楷體" w:hAnsi="Times New Roman" w:cs="Times New Roman"/>
          <w:color w:val="000000" w:themeColor="text1"/>
          <w:kern w:val="0"/>
          <w:sz w:val="28"/>
          <w:szCs w:val="28"/>
        </w:rPr>
        <w:t>百分之六十至七十、教學績效</w:t>
      </w:r>
      <w:proofErr w:type="gramStart"/>
      <w:r w:rsidR="006E7C86" w:rsidRPr="00DA2877">
        <w:rPr>
          <w:rFonts w:ascii="Times New Roman" w:eastAsia="標楷體" w:hAnsi="Times New Roman" w:cs="Times New Roman"/>
          <w:color w:val="000000" w:themeColor="text1"/>
          <w:kern w:val="0"/>
          <w:sz w:val="28"/>
          <w:szCs w:val="28"/>
        </w:rPr>
        <w:t>佔</w:t>
      </w:r>
      <w:proofErr w:type="gramEnd"/>
      <w:r w:rsidR="006E7C86" w:rsidRPr="00DA2877">
        <w:rPr>
          <w:rFonts w:ascii="Times New Roman" w:eastAsia="標楷體" w:hAnsi="Times New Roman" w:cs="Times New Roman"/>
          <w:color w:val="000000" w:themeColor="text1"/>
          <w:kern w:val="0"/>
          <w:sz w:val="28"/>
          <w:szCs w:val="28"/>
        </w:rPr>
        <w:t>百分之二十至三十、服務成績</w:t>
      </w:r>
      <w:proofErr w:type="gramStart"/>
      <w:r w:rsidR="006E7C86" w:rsidRPr="00DA2877">
        <w:rPr>
          <w:rFonts w:ascii="Times New Roman" w:eastAsia="標楷體" w:hAnsi="Times New Roman" w:cs="Times New Roman"/>
          <w:color w:val="000000" w:themeColor="text1"/>
          <w:kern w:val="0"/>
          <w:sz w:val="28"/>
          <w:szCs w:val="28"/>
        </w:rPr>
        <w:t>佔</w:t>
      </w:r>
      <w:proofErr w:type="gramEnd"/>
      <w:r w:rsidR="006E7C86" w:rsidRPr="00DA2877">
        <w:rPr>
          <w:rFonts w:ascii="Times New Roman" w:eastAsia="標楷體" w:hAnsi="Times New Roman" w:cs="Times New Roman"/>
          <w:color w:val="000000" w:themeColor="text1"/>
          <w:kern w:val="0"/>
          <w:sz w:val="28"/>
          <w:szCs w:val="28"/>
        </w:rPr>
        <w:t>百分之十至二十。</w:t>
      </w:r>
    </w:p>
    <w:p w14:paraId="6EBDF333" w14:textId="77777777" w:rsidR="00883792" w:rsidRPr="00DA2877" w:rsidRDefault="00883792" w:rsidP="00883792">
      <w:pPr>
        <w:autoSpaceDE w:val="0"/>
        <w:autoSpaceDN w:val="0"/>
        <w:adjustRightInd w:val="0"/>
        <w:spacing w:beforeLines="25" w:before="90" w:line="360" w:lineRule="exact"/>
        <w:ind w:leftChars="708" w:left="2407" w:hangingChars="253" w:hanging="7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(1)</w:t>
      </w:r>
      <w:r w:rsidRPr="00DA2877">
        <w:rPr>
          <w:rFonts w:ascii="Times New Roman" w:eastAsia="標楷體" w:hAnsi="Times New Roman" w:cs="Times New Roman"/>
          <w:color w:val="000000" w:themeColor="text1"/>
          <w:kern w:val="0"/>
          <w:sz w:val="28"/>
          <w:szCs w:val="28"/>
        </w:rPr>
        <w:tab/>
      </w:r>
      <w:r w:rsidR="00C332E7" w:rsidRPr="00DA2877">
        <w:rPr>
          <w:rFonts w:ascii="Times New Roman" w:eastAsia="標楷體" w:hAnsi="Times New Roman" w:cs="Times New Roman"/>
          <w:color w:val="000000" w:themeColor="text1"/>
          <w:kern w:val="0"/>
          <w:sz w:val="28"/>
          <w:szCs w:val="28"/>
        </w:rPr>
        <w:t>P</w:t>
      </w:r>
      <w:r w:rsidRPr="00DA2877">
        <w:rPr>
          <w:rFonts w:ascii="Times New Roman" w:eastAsia="標楷體" w:hAnsi="Times New Roman" w:cs="Times New Roman"/>
          <w:color w:val="000000" w:themeColor="text1"/>
          <w:kern w:val="0"/>
          <w:sz w:val="28"/>
          <w:szCs w:val="28"/>
        </w:rPr>
        <w:t>erformance in academic research or technology application: 60% ~ 70%, performance in teaching: 20% ~ 30%, and performance in service: 10% ~ 20%</w:t>
      </w:r>
      <w:r w:rsidR="0082039F" w:rsidRPr="00DA2877">
        <w:rPr>
          <w:rFonts w:ascii="Times New Roman" w:eastAsia="標楷體" w:hAnsi="Times New Roman" w:cs="Times New Roman"/>
          <w:color w:val="000000" w:themeColor="text1"/>
          <w:kern w:val="0"/>
          <w:sz w:val="28"/>
          <w:szCs w:val="28"/>
        </w:rPr>
        <w:t>, or</w:t>
      </w:r>
    </w:p>
    <w:p w14:paraId="0827CFB6" w14:textId="77777777" w:rsidR="00C56C10" w:rsidRPr="00DA2877" w:rsidRDefault="006501AE" w:rsidP="00BD735B">
      <w:pPr>
        <w:autoSpaceDE w:val="0"/>
        <w:autoSpaceDN w:val="0"/>
        <w:adjustRightInd w:val="0"/>
        <w:spacing w:beforeLines="25" w:before="90" w:line="360" w:lineRule="exact"/>
        <w:ind w:leftChars="565" w:left="2235" w:hangingChars="314" w:hanging="879"/>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w:t>
      </w:r>
      <w:r w:rsidR="00B537A8" w:rsidRPr="00DA2877">
        <w:rPr>
          <w:rFonts w:ascii="Times New Roman" w:eastAsia="標楷體" w:hAnsi="Times New Roman" w:cs="Times New Roman"/>
          <w:color w:val="000000" w:themeColor="text1"/>
          <w:kern w:val="0"/>
          <w:sz w:val="28"/>
          <w:szCs w:val="28"/>
        </w:rPr>
        <w:t>二</w:t>
      </w:r>
      <w:r w:rsidRPr="00DA2877">
        <w:rPr>
          <w:rFonts w:ascii="Times New Roman" w:eastAsia="標楷體" w:hAnsi="Times New Roman" w:cs="Times New Roman"/>
          <w:color w:val="000000" w:themeColor="text1"/>
          <w:kern w:val="0"/>
          <w:sz w:val="28"/>
          <w:szCs w:val="28"/>
        </w:rPr>
        <w:t>）</w:t>
      </w:r>
      <w:r w:rsidR="00C1097A" w:rsidRPr="00DA2877">
        <w:rPr>
          <w:rFonts w:ascii="Times New Roman" w:eastAsia="標楷體" w:hAnsi="Times New Roman" w:cs="Times New Roman"/>
          <w:color w:val="000000" w:themeColor="text1"/>
          <w:kern w:val="0"/>
          <w:sz w:val="28"/>
          <w:szCs w:val="28"/>
        </w:rPr>
        <w:t>教學</w:t>
      </w:r>
      <w:r w:rsidR="006E7C86" w:rsidRPr="00DA2877">
        <w:rPr>
          <w:rFonts w:ascii="Times New Roman" w:eastAsia="標楷體" w:hAnsi="Times New Roman" w:cs="Times New Roman"/>
          <w:color w:val="000000" w:themeColor="text1"/>
          <w:kern w:val="0"/>
          <w:sz w:val="28"/>
          <w:szCs w:val="28"/>
        </w:rPr>
        <w:t>研究</w:t>
      </w:r>
      <w:proofErr w:type="gramStart"/>
      <w:r w:rsidR="006E7C86" w:rsidRPr="00DA2877">
        <w:rPr>
          <w:rFonts w:ascii="Times New Roman" w:eastAsia="標楷體" w:hAnsi="Times New Roman" w:cs="Times New Roman"/>
          <w:color w:val="000000" w:themeColor="text1"/>
          <w:kern w:val="0"/>
          <w:sz w:val="28"/>
          <w:szCs w:val="28"/>
        </w:rPr>
        <w:t>佔</w:t>
      </w:r>
      <w:proofErr w:type="gramEnd"/>
      <w:r w:rsidR="006E7C86" w:rsidRPr="00DA2877">
        <w:rPr>
          <w:rFonts w:ascii="Times New Roman" w:eastAsia="標楷體" w:hAnsi="Times New Roman" w:cs="Times New Roman"/>
          <w:color w:val="000000" w:themeColor="text1"/>
          <w:kern w:val="0"/>
          <w:sz w:val="28"/>
          <w:szCs w:val="28"/>
        </w:rPr>
        <w:t>百分</w:t>
      </w:r>
      <w:r w:rsidR="004C7C74" w:rsidRPr="00DA2877">
        <w:rPr>
          <w:rFonts w:ascii="Times New Roman" w:eastAsia="標楷體" w:hAnsi="Times New Roman" w:cs="Times New Roman"/>
          <w:color w:val="000000" w:themeColor="text1"/>
          <w:kern w:val="0"/>
          <w:sz w:val="28"/>
          <w:szCs w:val="28"/>
        </w:rPr>
        <w:t>之四十至六十、教學績效</w:t>
      </w:r>
      <w:proofErr w:type="gramStart"/>
      <w:r w:rsidR="004C7C74" w:rsidRPr="00DA2877">
        <w:rPr>
          <w:rFonts w:ascii="Times New Roman" w:eastAsia="標楷體" w:hAnsi="Times New Roman" w:cs="Times New Roman"/>
          <w:color w:val="000000" w:themeColor="text1"/>
          <w:kern w:val="0"/>
          <w:sz w:val="28"/>
          <w:szCs w:val="28"/>
        </w:rPr>
        <w:t>佔</w:t>
      </w:r>
      <w:proofErr w:type="gramEnd"/>
      <w:r w:rsidR="004C7C74" w:rsidRPr="00DA2877">
        <w:rPr>
          <w:rFonts w:ascii="Times New Roman" w:eastAsia="標楷體" w:hAnsi="Times New Roman" w:cs="Times New Roman"/>
          <w:color w:val="000000" w:themeColor="text1"/>
          <w:kern w:val="0"/>
          <w:sz w:val="28"/>
          <w:szCs w:val="28"/>
        </w:rPr>
        <w:t>百分之三十至四十、服務成績</w:t>
      </w:r>
      <w:proofErr w:type="gramStart"/>
      <w:r w:rsidR="004C7C74" w:rsidRPr="00DA2877">
        <w:rPr>
          <w:rFonts w:ascii="Times New Roman" w:eastAsia="標楷體" w:hAnsi="Times New Roman" w:cs="Times New Roman"/>
          <w:color w:val="000000" w:themeColor="text1"/>
          <w:kern w:val="0"/>
          <w:sz w:val="28"/>
          <w:szCs w:val="28"/>
        </w:rPr>
        <w:t>佔</w:t>
      </w:r>
      <w:proofErr w:type="gramEnd"/>
      <w:r w:rsidR="004C7C74" w:rsidRPr="00DA2877">
        <w:rPr>
          <w:rFonts w:ascii="Times New Roman" w:eastAsia="標楷體" w:hAnsi="Times New Roman" w:cs="Times New Roman"/>
          <w:color w:val="000000" w:themeColor="text1"/>
          <w:kern w:val="0"/>
          <w:sz w:val="28"/>
          <w:szCs w:val="28"/>
        </w:rPr>
        <w:t>百分之十至二</w:t>
      </w:r>
      <w:r w:rsidR="006E7C86" w:rsidRPr="00DA2877">
        <w:rPr>
          <w:rFonts w:ascii="Times New Roman" w:eastAsia="標楷體" w:hAnsi="Times New Roman" w:cs="Times New Roman"/>
          <w:color w:val="000000" w:themeColor="text1"/>
          <w:kern w:val="0"/>
          <w:sz w:val="28"/>
          <w:szCs w:val="28"/>
        </w:rPr>
        <w:t>十。</w:t>
      </w:r>
    </w:p>
    <w:p w14:paraId="7A58270C" w14:textId="77777777" w:rsidR="00883792" w:rsidRPr="00DA2877" w:rsidRDefault="00883792" w:rsidP="00883792">
      <w:pPr>
        <w:autoSpaceDE w:val="0"/>
        <w:autoSpaceDN w:val="0"/>
        <w:adjustRightInd w:val="0"/>
        <w:spacing w:beforeLines="25" w:before="90" w:line="360" w:lineRule="exact"/>
        <w:ind w:leftChars="708" w:left="2407" w:hangingChars="253" w:hanging="7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lastRenderedPageBreak/>
        <w:t>(2)</w:t>
      </w:r>
      <w:r w:rsidRPr="00DA2877">
        <w:rPr>
          <w:rFonts w:ascii="Times New Roman" w:eastAsia="標楷體" w:hAnsi="Times New Roman" w:cs="Times New Roman"/>
          <w:color w:val="000000" w:themeColor="text1"/>
          <w:kern w:val="0"/>
          <w:sz w:val="28"/>
          <w:szCs w:val="28"/>
        </w:rPr>
        <w:tab/>
      </w:r>
      <w:r w:rsidR="00C332E7" w:rsidRPr="00DA2877">
        <w:rPr>
          <w:rFonts w:ascii="Times New Roman" w:eastAsia="標楷體" w:hAnsi="Times New Roman" w:cs="Times New Roman"/>
          <w:color w:val="000000" w:themeColor="text1"/>
          <w:kern w:val="0"/>
          <w:sz w:val="28"/>
          <w:szCs w:val="28"/>
        </w:rPr>
        <w:t>P</w:t>
      </w:r>
      <w:r w:rsidRPr="00DA2877">
        <w:rPr>
          <w:rFonts w:ascii="Times New Roman" w:eastAsia="標楷體" w:hAnsi="Times New Roman" w:cs="Times New Roman"/>
          <w:color w:val="000000" w:themeColor="text1"/>
          <w:kern w:val="0"/>
          <w:sz w:val="28"/>
          <w:szCs w:val="28"/>
        </w:rPr>
        <w:t>erformance in teaching research: 40% ~ 60%, performance in teaching: 30% ~ 40%, and performance in service: 10% ~ 20%</w:t>
      </w:r>
      <w:r w:rsidR="00C332E7" w:rsidRPr="00DA2877">
        <w:rPr>
          <w:rFonts w:ascii="Times New Roman" w:eastAsia="標楷體" w:hAnsi="Times New Roman" w:cs="Times New Roman"/>
          <w:color w:val="000000" w:themeColor="text1"/>
          <w:kern w:val="0"/>
          <w:sz w:val="28"/>
          <w:szCs w:val="28"/>
        </w:rPr>
        <w:t>.</w:t>
      </w:r>
    </w:p>
    <w:p w14:paraId="22DEDE76" w14:textId="77777777" w:rsidR="003F4061" w:rsidRPr="00DA2877" w:rsidRDefault="00564691" w:rsidP="00BD735B">
      <w:pPr>
        <w:autoSpaceDE w:val="0"/>
        <w:autoSpaceDN w:val="0"/>
        <w:adjustRightInd w:val="0"/>
        <w:spacing w:beforeLines="25" w:before="90" w:line="360" w:lineRule="exact"/>
        <w:ind w:leftChars="565" w:left="2235" w:hangingChars="314" w:hanging="879"/>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w:t>
      </w:r>
      <w:r w:rsidR="003F4061" w:rsidRPr="00DA2877">
        <w:rPr>
          <w:rFonts w:ascii="Times New Roman" w:eastAsia="標楷體" w:hAnsi="Times New Roman" w:cs="Times New Roman"/>
          <w:color w:val="000000" w:themeColor="text1"/>
          <w:kern w:val="0"/>
          <w:sz w:val="28"/>
          <w:szCs w:val="28"/>
        </w:rPr>
        <w:t>三</w:t>
      </w:r>
      <w:r w:rsidRPr="00DA2877">
        <w:rPr>
          <w:rFonts w:ascii="Times New Roman" w:eastAsia="標楷體" w:hAnsi="Times New Roman" w:cs="Times New Roman"/>
          <w:color w:val="000000" w:themeColor="text1"/>
          <w:kern w:val="0"/>
          <w:sz w:val="28"/>
          <w:szCs w:val="28"/>
        </w:rPr>
        <w:t>）</w:t>
      </w:r>
      <w:r w:rsidR="002A29DE" w:rsidRPr="00DA2877">
        <w:rPr>
          <w:rFonts w:ascii="Times New Roman" w:eastAsia="標楷體" w:hAnsi="Times New Roman" w:cs="Times New Roman"/>
          <w:color w:val="000000" w:themeColor="text1"/>
          <w:kern w:val="0"/>
          <w:sz w:val="28"/>
          <w:szCs w:val="28"/>
        </w:rPr>
        <w:t>前二目適用比率，得由各學院</w:t>
      </w:r>
      <w:r w:rsidR="00385D96" w:rsidRPr="00DA2877">
        <w:rPr>
          <w:rFonts w:ascii="Times New Roman" w:eastAsia="標楷體" w:hAnsi="Times New Roman" w:cs="Times New Roman"/>
          <w:color w:val="000000" w:themeColor="text1"/>
          <w:kern w:val="0"/>
          <w:sz w:val="28"/>
          <w:szCs w:val="28"/>
        </w:rPr>
        <w:t>(</w:t>
      </w:r>
      <w:proofErr w:type="gramStart"/>
      <w:r w:rsidR="00385D96" w:rsidRPr="00DA2877">
        <w:rPr>
          <w:rFonts w:ascii="Times New Roman" w:eastAsia="標楷體" w:hAnsi="Times New Roman" w:cs="Times New Roman"/>
          <w:color w:val="000000" w:themeColor="text1"/>
          <w:kern w:val="0"/>
          <w:sz w:val="28"/>
          <w:szCs w:val="28"/>
        </w:rPr>
        <w:t>含西灣</w:t>
      </w:r>
      <w:proofErr w:type="gramEnd"/>
      <w:r w:rsidR="00385D96" w:rsidRPr="00DA2877">
        <w:rPr>
          <w:rFonts w:ascii="Times New Roman" w:eastAsia="標楷體" w:hAnsi="Times New Roman" w:cs="Times New Roman"/>
          <w:color w:val="000000" w:themeColor="text1"/>
          <w:kern w:val="0"/>
          <w:sz w:val="28"/>
          <w:szCs w:val="28"/>
        </w:rPr>
        <w:t>學院、中心</w:t>
      </w:r>
      <w:r w:rsidR="00385D96" w:rsidRPr="00DA2877">
        <w:rPr>
          <w:rFonts w:ascii="Times New Roman" w:eastAsia="標楷體" w:hAnsi="Times New Roman" w:cs="Times New Roman"/>
          <w:color w:val="000000" w:themeColor="text1"/>
          <w:kern w:val="0"/>
          <w:sz w:val="28"/>
          <w:szCs w:val="28"/>
        </w:rPr>
        <w:t>)</w:t>
      </w:r>
      <w:r w:rsidR="002A29DE" w:rsidRPr="00DA2877">
        <w:rPr>
          <w:rFonts w:ascii="Times New Roman" w:eastAsia="標楷體" w:hAnsi="Times New Roman" w:cs="Times New Roman"/>
          <w:color w:val="000000" w:themeColor="text1"/>
          <w:kern w:val="0"/>
          <w:sz w:val="28"/>
          <w:szCs w:val="28"/>
        </w:rPr>
        <w:t>自定。</w:t>
      </w:r>
    </w:p>
    <w:p w14:paraId="5B092C4F" w14:textId="77777777" w:rsidR="00C332E7" w:rsidRPr="00DA2877" w:rsidRDefault="00C332E7" w:rsidP="00C332E7">
      <w:pPr>
        <w:autoSpaceDE w:val="0"/>
        <w:autoSpaceDN w:val="0"/>
        <w:adjustRightInd w:val="0"/>
        <w:spacing w:beforeLines="25" w:before="90" w:line="360" w:lineRule="exact"/>
        <w:ind w:leftChars="708" w:left="2407" w:hangingChars="253" w:hanging="7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(3)</w:t>
      </w:r>
      <w:r w:rsidRPr="00DA2877">
        <w:rPr>
          <w:rFonts w:ascii="Times New Roman" w:eastAsia="標楷體" w:hAnsi="Times New Roman" w:cs="Times New Roman"/>
          <w:color w:val="000000" w:themeColor="text1"/>
          <w:kern w:val="0"/>
          <w:sz w:val="28"/>
          <w:szCs w:val="28"/>
        </w:rPr>
        <w:tab/>
      </w:r>
      <w:r w:rsidR="0082039F" w:rsidRPr="00DA2877">
        <w:rPr>
          <w:rFonts w:ascii="Times New Roman" w:eastAsia="標楷體" w:hAnsi="Times New Roman" w:cs="Times New Roman"/>
          <w:color w:val="000000" w:themeColor="text1"/>
          <w:kern w:val="0"/>
          <w:sz w:val="28"/>
          <w:szCs w:val="28"/>
        </w:rPr>
        <w:t xml:space="preserve">Individual </w:t>
      </w:r>
      <w:r w:rsidR="0082039F" w:rsidRPr="00DA2877">
        <w:rPr>
          <w:rFonts w:ascii="Times New Roman" w:hAnsi="Times New Roman" w:cs="Times New Roman"/>
          <w:color w:val="000000" w:themeColor="text1"/>
          <w:sz w:val="28"/>
          <w:szCs w:val="28"/>
        </w:rPr>
        <w:t>college (Si Wan College included, center) shall specify which one</w:t>
      </w:r>
      <w:r w:rsidRPr="00DA2877">
        <w:rPr>
          <w:rFonts w:ascii="Times New Roman" w:eastAsia="標楷體" w:hAnsi="Times New Roman" w:cs="Times New Roman"/>
          <w:color w:val="000000" w:themeColor="text1"/>
          <w:kern w:val="0"/>
          <w:sz w:val="28"/>
          <w:szCs w:val="28"/>
        </w:rPr>
        <w:t xml:space="preserve"> in the previous 2 Subparagraphs </w:t>
      </w:r>
      <w:r w:rsidR="0082039F" w:rsidRPr="00DA2877">
        <w:rPr>
          <w:rFonts w:ascii="Times New Roman" w:eastAsia="標楷體" w:hAnsi="Times New Roman" w:cs="Times New Roman"/>
          <w:color w:val="000000" w:themeColor="text1"/>
          <w:kern w:val="0"/>
          <w:sz w:val="28"/>
          <w:szCs w:val="28"/>
        </w:rPr>
        <w:t>to be adopted.</w:t>
      </w:r>
      <w:r w:rsidRPr="00DA2877">
        <w:rPr>
          <w:rFonts w:ascii="Times New Roman" w:hAnsi="Times New Roman" w:cs="Times New Roman"/>
          <w:color w:val="000000" w:themeColor="text1"/>
          <w:sz w:val="28"/>
          <w:szCs w:val="28"/>
        </w:rPr>
        <w:t xml:space="preserve"> </w:t>
      </w:r>
    </w:p>
    <w:p w14:paraId="09F5AB91" w14:textId="77777777" w:rsidR="00B537A8" w:rsidRPr="00DA2877" w:rsidRDefault="00B537A8" w:rsidP="00BD735B">
      <w:pPr>
        <w:tabs>
          <w:tab w:val="left" w:pos="4717"/>
        </w:tabs>
        <w:autoSpaceDE w:val="0"/>
        <w:autoSpaceDN w:val="0"/>
        <w:adjustRightInd w:val="0"/>
        <w:spacing w:beforeLines="25" w:before="90" w:line="360" w:lineRule="exact"/>
        <w:ind w:leftChars="406" w:left="1621" w:hangingChars="231" w:hanging="647"/>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二、體育教師：</w:t>
      </w:r>
    </w:p>
    <w:p w14:paraId="30C39D7D" w14:textId="77777777" w:rsidR="00C332E7" w:rsidRPr="00DA2877" w:rsidRDefault="004D4682" w:rsidP="00C332E7">
      <w:pPr>
        <w:autoSpaceDE w:val="0"/>
        <w:autoSpaceDN w:val="0"/>
        <w:adjustRightInd w:val="0"/>
        <w:spacing w:beforeLines="25" w:before="90" w:line="360" w:lineRule="exact"/>
        <w:ind w:leftChars="473" w:left="1561"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2</w:t>
      </w:r>
      <w:r w:rsidR="00C332E7" w:rsidRPr="00DA2877">
        <w:rPr>
          <w:rFonts w:ascii="Times New Roman" w:eastAsia="標楷體" w:hAnsi="Times New Roman" w:cs="Times New Roman"/>
          <w:color w:val="000000" w:themeColor="text1"/>
          <w:kern w:val="0"/>
          <w:sz w:val="28"/>
          <w:szCs w:val="28"/>
        </w:rPr>
        <w:t>.</w:t>
      </w:r>
      <w:r w:rsidR="00C332E7" w:rsidRPr="00DA2877">
        <w:rPr>
          <w:rFonts w:ascii="Times New Roman" w:eastAsia="標楷體" w:hAnsi="Times New Roman" w:cs="Times New Roman"/>
          <w:color w:val="000000" w:themeColor="text1"/>
          <w:kern w:val="0"/>
          <w:sz w:val="28"/>
          <w:szCs w:val="28"/>
        </w:rPr>
        <w:tab/>
        <w:t xml:space="preserve">Teachers </w:t>
      </w:r>
      <w:r w:rsidR="00C332E7" w:rsidRPr="00DA2877">
        <w:rPr>
          <w:rFonts w:ascii="Times New Roman" w:eastAsia="標楷體" w:hAnsi="Times New Roman" w:cs="Times New Roman" w:hint="eastAsia"/>
          <w:color w:val="000000" w:themeColor="text1"/>
          <w:kern w:val="0"/>
          <w:sz w:val="28"/>
          <w:szCs w:val="28"/>
        </w:rPr>
        <w:t xml:space="preserve">of </w:t>
      </w:r>
      <w:r w:rsidR="00C332E7" w:rsidRPr="00DA2877">
        <w:rPr>
          <w:rFonts w:ascii="Times New Roman" w:eastAsia="標楷體" w:hAnsi="Times New Roman" w:cs="Times New Roman"/>
          <w:color w:val="000000" w:themeColor="text1"/>
          <w:kern w:val="0"/>
          <w:sz w:val="28"/>
          <w:szCs w:val="28"/>
        </w:rPr>
        <w:t>sports education:</w:t>
      </w:r>
    </w:p>
    <w:p w14:paraId="5B7D86A5" w14:textId="77777777" w:rsidR="00B537A8" w:rsidRPr="00DA2877" w:rsidRDefault="006501AE" w:rsidP="00BD735B">
      <w:pPr>
        <w:autoSpaceDE w:val="0"/>
        <w:autoSpaceDN w:val="0"/>
        <w:adjustRightInd w:val="0"/>
        <w:spacing w:beforeLines="25" w:before="90" w:line="360" w:lineRule="exact"/>
        <w:ind w:leftChars="584" w:left="2267" w:hangingChars="309" w:hanging="865"/>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w:t>
      </w:r>
      <w:r w:rsidR="00B537A8" w:rsidRPr="00DA2877">
        <w:rPr>
          <w:rFonts w:ascii="Times New Roman" w:eastAsia="標楷體" w:hAnsi="Times New Roman" w:cs="Times New Roman"/>
          <w:color w:val="000000" w:themeColor="text1"/>
          <w:kern w:val="0"/>
          <w:sz w:val="28"/>
          <w:szCs w:val="28"/>
        </w:rPr>
        <w:t>一</w:t>
      </w:r>
      <w:r w:rsidRPr="00DA2877">
        <w:rPr>
          <w:rFonts w:ascii="Times New Roman" w:eastAsia="標楷體" w:hAnsi="Times New Roman" w:cs="Times New Roman"/>
          <w:color w:val="000000" w:themeColor="text1"/>
          <w:kern w:val="0"/>
          <w:sz w:val="28"/>
          <w:szCs w:val="28"/>
        </w:rPr>
        <w:t>）</w:t>
      </w:r>
      <w:r w:rsidR="00B537A8" w:rsidRPr="00DA2877">
        <w:rPr>
          <w:rFonts w:ascii="Times New Roman" w:eastAsia="標楷體" w:hAnsi="Times New Roman" w:cs="Times New Roman"/>
          <w:color w:val="000000" w:themeColor="text1"/>
          <w:kern w:val="0"/>
          <w:sz w:val="28"/>
          <w:szCs w:val="28"/>
        </w:rPr>
        <w:t>講師升助理教授、助理教授升副教授：學術研究</w:t>
      </w:r>
      <w:proofErr w:type="gramStart"/>
      <w:r w:rsidR="00B537A8" w:rsidRPr="00DA2877">
        <w:rPr>
          <w:rFonts w:ascii="Times New Roman" w:eastAsia="標楷體" w:hAnsi="Times New Roman" w:cs="Times New Roman"/>
          <w:color w:val="000000" w:themeColor="text1"/>
          <w:kern w:val="0"/>
          <w:sz w:val="28"/>
          <w:szCs w:val="28"/>
        </w:rPr>
        <w:t>佔</w:t>
      </w:r>
      <w:proofErr w:type="gramEnd"/>
      <w:r w:rsidR="00B537A8" w:rsidRPr="00DA2877">
        <w:rPr>
          <w:rFonts w:ascii="Times New Roman" w:eastAsia="標楷體" w:hAnsi="Times New Roman" w:cs="Times New Roman"/>
          <w:color w:val="000000" w:themeColor="text1"/>
          <w:kern w:val="0"/>
          <w:sz w:val="28"/>
          <w:szCs w:val="28"/>
        </w:rPr>
        <w:t>百分之四十、教學績效</w:t>
      </w:r>
      <w:proofErr w:type="gramStart"/>
      <w:r w:rsidR="00B537A8" w:rsidRPr="00DA2877">
        <w:rPr>
          <w:rFonts w:ascii="Times New Roman" w:eastAsia="標楷體" w:hAnsi="Times New Roman" w:cs="Times New Roman"/>
          <w:color w:val="000000" w:themeColor="text1"/>
          <w:kern w:val="0"/>
          <w:sz w:val="28"/>
          <w:szCs w:val="28"/>
        </w:rPr>
        <w:t>佔</w:t>
      </w:r>
      <w:proofErr w:type="gramEnd"/>
      <w:r w:rsidR="00B537A8" w:rsidRPr="00DA2877">
        <w:rPr>
          <w:rFonts w:ascii="Times New Roman" w:eastAsia="標楷體" w:hAnsi="Times New Roman" w:cs="Times New Roman"/>
          <w:color w:val="000000" w:themeColor="text1"/>
          <w:kern w:val="0"/>
          <w:sz w:val="28"/>
          <w:szCs w:val="28"/>
        </w:rPr>
        <w:t>百分之三十五、服務成績</w:t>
      </w:r>
      <w:proofErr w:type="gramStart"/>
      <w:r w:rsidR="00B537A8" w:rsidRPr="00DA2877">
        <w:rPr>
          <w:rFonts w:ascii="Times New Roman" w:eastAsia="標楷體" w:hAnsi="Times New Roman" w:cs="Times New Roman"/>
          <w:color w:val="000000" w:themeColor="text1"/>
          <w:kern w:val="0"/>
          <w:sz w:val="28"/>
          <w:szCs w:val="28"/>
        </w:rPr>
        <w:t>佔</w:t>
      </w:r>
      <w:proofErr w:type="gramEnd"/>
      <w:r w:rsidR="00B537A8" w:rsidRPr="00DA2877">
        <w:rPr>
          <w:rFonts w:ascii="Times New Roman" w:eastAsia="標楷體" w:hAnsi="Times New Roman" w:cs="Times New Roman"/>
          <w:color w:val="000000" w:themeColor="text1"/>
          <w:kern w:val="0"/>
          <w:sz w:val="28"/>
          <w:szCs w:val="28"/>
        </w:rPr>
        <w:t>百分之二十五。</w:t>
      </w:r>
    </w:p>
    <w:p w14:paraId="79A357A8" w14:textId="2DB03DE9" w:rsidR="00C332E7" w:rsidRPr="00DA2877" w:rsidRDefault="00C332E7" w:rsidP="00C332E7">
      <w:pPr>
        <w:autoSpaceDE w:val="0"/>
        <w:autoSpaceDN w:val="0"/>
        <w:adjustRightInd w:val="0"/>
        <w:spacing w:beforeLines="25" w:before="90" w:line="360" w:lineRule="exact"/>
        <w:ind w:leftChars="708" w:left="2407" w:hangingChars="253" w:hanging="7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(1)</w:t>
      </w:r>
      <w:r w:rsidRPr="00DA2877">
        <w:rPr>
          <w:rFonts w:ascii="Times New Roman" w:eastAsia="標楷體" w:hAnsi="Times New Roman" w:cs="Times New Roman"/>
          <w:color w:val="000000" w:themeColor="text1"/>
          <w:kern w:val="0"/>
          <w:sz w:val="28"/>
          <w:szCs w:val="28"/>
        </w:rPr>
        <w:tab/>
        <w:t xml:space="preserve">For promotion to </w:t>
      </w:r>
      <w:r w:rsidR="004E1942" w:rsidRPr="00DA2877">
        <w:rPr>
          <w:rFonts w:ascii="Times New Roman" w:eastAsia="標楷體" w:hAnsi="Times New Roman" w:cs="Times New Roman"/>
          <w:color w:val="000000" w:themeColor="text1"/>
          <w:kern w:val="0"/>
          <w:sz w:val="28"/>
          <w:szCs w:val="28"/>
        </w:rPr>
        <w:t xml:space="preserve">an </w:t>
      </w:r>
      <w:r w:rsidRPr="00DA2877">
        <w:rPr>
          <w:rFonts w:ascii="Times New Roman" w:eastAsia="標楷體" w:hAnsi="Times New Roman" w:cs="Times New Roman"/>
          <w:color w:val="000000" w:themeColor="text1"/>
          <w:kern w:val="0"/>
          <w:sz w:val="28"/>
          <w:szCs w:val="28"/>
        </w:rPr>
        <w:t xml:space="preserve">assistant professor from </w:t>
      </w:r>
      <w:r w:rsidR="004E1942" w:rsidRPr="00DA2877">
        <w:rPr>
          <w:rFonts w:ascii="Times New Roman" w:eastAsia="標楷體" w:hAnsi="Times New Roman" w:cs="Times New Roman"/>
          <w:color w:val="000000" w:themeColor="text1"/>
          <w:kern w:val="0"/>
          <w:sz w:val="28"/>
          <w:szCs w:val="28"/>
        </w:rPr>
        <w:t xml:space="preserve">a </w:t>
      </w:r>
      <w:r w:rsidRPr="00DA2877">
        <w:rPr>
          <w:rFonts w:ascii="Times New Roman" w:eastAsia="標楷體" w:hAnsi="Times New Roman" w:cs="Times New Roman"/>
          <w:color w:val="000000" w:themeColor="text1"/>
          <w:kern w:val="0"/>
          <w:sz w:val="28"/>
          <w:szCs w:val="28"/>
        </w:rPr>
        <w:t xml:space="preserve">lecturer, or promotion to </w:t>
      </w:r>
      <w:r w:rsidR="004E1942" w:rsidRPr="00DA2877">
        <w:rPr>
          <w:rFonts w:ascii="Times New Roman" w:eastAsia="標楷體" w:hAnsi="Times New Roman" w:cs="Times New Roman"/>
          <w:color w:val="000000" w:themeColor="text1"/>
          <w:kern w:val="0"/>
          <w:sz w:val="28"/>
          <w:szCs w:val="28"/>
        </w:rPr>
        <w:t xml:space="preserve">an </w:t>
      </w:r>
      <w:r w:rsidRPr="00DA2877">
        <w:rPr>
          <w:rFonts w:ascii="Times New Roman" w:eastAsia="標楷體" w:hAnsi="Times New Roman" w:cs="Times New Roman"/>
          <w:color w:val="000000" w:themeColor="text1"/>
          <w:kern w:val="0"/>
          <w:sz w:val="28"/>
          <w:szCs w:val="28"/>
        </w:rPr>
        <w:t xml:space="preserve">associate professor from </w:t>
      </w:r>
      <w:r w:rsidR="004E1942" w:rsidRPr="00DA2877">
        <w:rPr>
          <w:rFonts w:ascii="Times New Roman" w:eastAsia="標楷體" w:hAnsi="Times New Roman" w:cs="Times New Roman"/>
          <w:color w:val="000000" w:themeColor="text1"/>
          <w:kern w:val="0"/>
          <w:sz w:val="28"/>
          <w:szCs w:val="28"/>
        </w:rPr>
        <w:t xml:space="preserve">an </w:t>
      </w:r>
      <w:r w:rsidRPr="00DA2877">
        <w:rPr>
          <w:rFonts w:ascii="Times New Roman" w:eastAsia="標楷體" w:hAnsi="Times New Roman" w:cs="Times New Roman"/>
          <w:color w:val="000000" w:themeColor="text1"/>
          <w:kern w:val="0"/>
          <w:sz w:val="28"/>
          <w:szCs w:val="28"/>
        </w:rPr>
        <w:t>assistant professor: performance in academic research: 40%, performance in teaching: 35%, and performance in service: 25%.</w:t>
      </w:r>
    </w:p>
    <w:p w14:paraId="0A66C192" w14:textId="77777777" w:rsidR="00B537A8" w:rsidRPr="00DA2877" w:rsidRDefault="006501AE" w:rsidP="00BD735B">
      <w:pPr>
        <w:autoSpaceDE w:val="0"/>
        <w:autoSpaceDN w:val="0"/>
        <w:adjustRightInd w:val="0"/>
        <w:spacing w:beforeLines="25" w:before="90" w:line="360" w:lineRule="exact"/>
        <w:ind w:leftChars="584" w:left="2267" w:hangingChars="309" w:hanging="865"/>
        <w:rPr>
          <w:rFonts w:ascii="Times New Roman" w:eastAsia="標楷體" w:hAnsi="Times New Roman" w:cs="Times New Roman"/>
          <w:color w:val="000000" w:themeColor="text1"/>
          <w:kern w:val="0"/>
          <w:sz w:val="28"/>
          <w:szCs w:val="28"/>
        </w:rPr>
      </w:pPr>
      <w:proofErr w:type="gramStart"/>
      <w:r w:rsidRPr="00DA2877">
        <w:rPr>
          <w:rFonts w:ascii="Times New Roman" w:eastAsia="標楷體" w:hAnsi="Times New Roman" w:cs="Times New Roman"/>
          <w:color w:val="000000" w:themeColor="text1"/>
          <w:kern w:val="0"/>
          <w:sz w:val="28"/>
          <w:szCs w:val="28"/>
        </w:rPr>
        <w:t>（</w:t>
      </w:r>
      <w:proofErr w:type="gramEnd"/>
      <w:r w:rsidR="00B537A8" w:rsidRPr="00DA2877">
        <w:rPr>
          <w:rFonts w:ascii="Times New Roman" w:eastAsia="標楷體" w:hAnsi="Times New Roman" w:cs="Times New Roman"/>
          <w:color w:val="000000" w:themeColor="text1"/>
          <w:kern w:val="0"/>
          <w:sz w:val="28"/>
          <w:szCs w:val="28"/>
        </w:rPr>
        <w:t>二</w:t>
      </w:r>
      <w:r w:rsidRPr="00DA2877">
        <w:rPr>
          <w:rFonts w:ascii="Times New Roman" w:eastAsia="標楷體" w:hAnsi="Times New Roman" w:cs="Times New Roman"/>
          <w:color w:val="000000" w:themeColor="text1"/>
          <w:kern w:val="0"/>
          <w:sz w:val="28"/>
          <w:szCs w:val="28"/>
        </w:rPr>
        <w:t xml:space="preserve">) </w:t>
      </w:r>
      <w:r w:rsidR="00B537A8" w:rsidRPr="00DA2877">
        <w:rPr>
          <w:rFonts w:ascii="Times New Roman" w:eastAsia="標楷體" w:hAnsi="Times New Roman" w:cs="Times New Roman"/>
          <w:color w:val="000000" w:themeColor="text1"/>
          <w:kern w:val="0"/>
          <w:sz w:val="28"/>
          <w:szCs w:val="28"/>
        </w:rPr>
        <w:t>副教授升教授：學術研究</w:t>
      </w:r>
      <w:proofErr w:type="gramStart"/>
      <w:r w:rsidR="00B537A8" w:rsidRPr="00DA2877">
        <w:rPr>
          <w:rFonts w:ascii="Times New Roman" w:eastAsia="標楷體" w:hAnsi="Times New Roman" w:cs="Times New Roman"/>
          <w:color w:val="000000" w:themeColor="text1"/>
          <w:kern w:val="0"/>
          <w:sz w:val="28"/>
          <w:szCs w:val="28"/>
        </w:rPr>
        <w:t>佔</w:t>
      </w:r>
      <w:proofErr w:type="gramEnd"/>
      <w:r w:rsidR="00B537A8" w:rsidRPr="00DA2877">
        <w:rPr>
          <w:rFonts w:ascii="Times New Roman" w:eastAsia="標楷體" w:hAnsi="Times New Roman" w:cs="Times New Roman"/>
          <w:color w:val="000000" w:themeColor="text1"/>
          <w:kern w:val="0"/>
          <w:sz w:val="28"/>
          <w:szCs w:val="28"/>
        </w:rPr>
        <w:t>百分之五十、教學績效</w:t>
      </w:r>
      <w:proofErr w:type="gramStart"/>
      <w:r w:rsidR="00B537A8" w:rsidRPr="00DA2877">
        <w:rPr>
          <w:rFonts w:ascii="Times New Roman" w:eastAsia="標楷體" w:hAnsi="Times New Roman" w:cs="Times New Roman"/>
          <w:color w:val="000000" w:themeColor="text1"/>
          <w:kern w:val="0"/>
          <w:sz w:val="28"/>
          <w:szCs w:val="28"/>
        </w:rPr>
        <w:t>佔</w:t>
      </w:r>
      <w:proofErr w:type="gramEnd"/>
      <w:r w:rsidR="00B537A8" w:rsidRPr="00DA2877">
        <w:rPr>
          <w:rFonts w:ascii="Times New Roman" w:eastAsia="標楷體" w:hAnsi="Times New Roman" w:cs="Times New Roman"/>
          <w:color w:val="000000" w:themeColor="text1"/>
          <w:kern w:val="0"/>
          <w:sz w:val="28"/>
          <w:szCs w:val="28"/>
        </w:rPr>
        <w:t>百分之二十五、服務成績</w:t>
      </w:r>
      <w:proofErr w:type="gramStart"/>
      <w:r w:rsidR="00B537A8" w:rsidRPr="00DA2877">
        <w:rPr>
          <w:rFonts w:ascii="Times New Roman" w:eastAsia="標楷體" w:hAnsi="Times New Roman" w:cs="Times New Roman"/>
          <w:color w:val="000000" w:themeColor="text1"/>
          <w:kern w:val="0"/>
          <w:sz w:val="28"/>
          <w:szCs w:val="28"/>
        </w:rPr>
        <w:t>佔</w:t>
      </w:r>
      <w:proofErr w:type="gramEnd"/>
      <w:r w:rsidR="00B537A8" w:rsidRPr="00DA2877">
        <w:rPr>
          <w:rFonts w:ascii="Times New Roman" w:eastAsia="標楷體" w:hAnsi="Times New Roman" w:cs="Times New Roman"/>
          <w:color w:val="000000" w:themeColor="text1"/>
          <w:kern w:val="0"/>
          <w:sz w:val="28"/>
          <w:szCs w:val="28"/>
        </w:rPr>
        <w:t>百分之二十五。</w:t>
      </w:r>
    </w:p>
    <w:p w14:paraId="231CA321" w14:textId="18C13BF6" w:rsidR="004D4682" w:rsidRPr="00DA2877" w:rsidRDefault="004D4682" w:rsidP="004D4682">
      <w:pPr>
        <w:autoSpaceDE w:val="0"/>
        <w:autoSpaceDN w:val="0"/>
        <w:adjustRightInd w:val="0"/>
        <w:spacing w:beforeLines="25" w:before="90" w:line="360" w:lineRule="exact"/>
        <w:ind w:leftChars="708" w:left="2407" w:hangingChars="253" w:hanging="70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(2)</w:t>
      </w:r>
      <w:r w:rsidRPr="00DA2877">
        <w:rPr>
          <w:rFonts w:ascii="Times New Roman" w:eastAsia="標楷體" w:hAnsi="Times New Roman" w:cs="Times New Roman"/>
          <w:color w:val="000000" w:themeColor="text1"/>
          <w:kern w:val="0"/>
          <w:sz w:val="28"/>
          <w:szCs w:val="28"/>
        </w:rPr>
        <w:tab/>
        <w:t>For promotion to</w:t>
      </w:r>
      <w:r w:rsidR="00BE2A56" w:rsidRPr="00DA2877">
        <w:rPr>
          <w:rFonts w:ascii="Times New Roman" w:eastAsia="標楷體" w:hAnsi="Times New Roman" w:cs="Times New Roman"/>
          <w:color w:val="000000" w:themeColor="text1"/>
          <w:kern w:val="0"/>
          <w:sz w:val="28"/>
          <w:szCs w:val="28"/>
        </w:rPr>
        <w:t xml:space="preserve"> a</w:t>
      </w:r>
      <w:r w:rsidRPr="00DA2877">
        <w:rPr>
          <w:rFonts w:ascii="Times New Roman" w:eastAsia="標楷體" w:hAnsi="Times New Roman" w:cs="Times New Roman"/>
          <w:color w:val="000000" w:themeColor="text1"/>
          <w:kern w:val="0"/>
          <w:sz w:val="28"/>
          <w:szCs w:val="28"/>
        </w:rPr>
        <w:t xml:space="preserve"> professor from </w:t>
      </w:r>
      <w:r w:rsidR="00BE2A56" w:rsidRPr="00DA2877">
        <w:rPr>
          <w:rFonts w:ascii="Times New Roman" w:eastAsia="標楷體" w:hAnsi="Times New Roman" w:cs="Times New Roman"/>
          <w:color w:val="000000" w:themeColor="text1"/>
          <w:kern w:val="0"/>
          <w:sz w:val="28"/>
          <w:szCs w:val="28"/>
        </w:rPr>
        <w:t xml:space="preserve">an </w:t>
      </w:r>
      <w:r w:rsidRPr="00DA2877">
        <w:rPr>
          <w:rFonts w:ascii="Times New Roman" w:eastAsia="標楷體" w:hAnsi="Times New Roman" w:cs="Times New Roman"/>
          <w:color w:val="000000" w:themeColor="text1"/>
          <w:kern w:val="0"/>
          <w:sz w:val="28"/>
          <w:szCs w:val="28"/>
        </w:rPr>
        <w:t>associate professor: performance in academic research: 50%, performance in teaching: 25%, and performance in service: 25%.</w:t>
      </w:r>
    </w:p>
    <w:p w14:paraId="1CAAFF75" w14:textId="77777777" w:rsidR="00B537A8" w:rsidRPr="00DA2877" w:rsidRDefault="00B537A8" w:rsidP="00BD735B">
      <w:pPr>
        <w:autoSpaceDE w:val="0"/>
        <w:autoSpaceDN w:val="0"/>
        <w:adjustRightInd w:val="0"/>
        <w:spacing w:beforeLines="25" w:before="90" w:line="360" w:lineRule="exact"/>
        <w:ind w:leftChars="406" w:left="1559" w:hangingChars="209" w:hanging="585"/>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三、</w:t>
      </w:r>
      <w:r w:rsidR="00FC6242" w:rsidRPr="00DA2877">
        <w:rPr>
          <w:rFonts w:ascii="Times New Roman" w:eastAsia="標楷體" w:hAnsi="Times New Roman" w:cs="Times New Roman"/>
          <w:color w:val="000000" w:themeColor="text1"/>
          <w:kern w:val="0"/>
          <w:sz w:val="28"/>
          <w:szCs w:val="28"/>
        </w:rPr>
        <w:tab/>
      </w:r>
      <w:r w:rsidRPr="00DA2877">
        <w:rPr>
          <w:rFonts w:ascii="Times New Roman" w:eastAsia="標楷體" w:hAnsi="Times New Roman" w:cs="Times New Roman"/>
          <w:color w:val="000000" w:themeColor="text1"/>
          <w:kern w:val="0"/>
          <w:sz w:val="28"/>
          <w:szCs w:val="28"/>
        </w:rPr>
        <w:t>研究人員：學術研究</w:t>
      </w:r>
      <w:proofErr w:type="gramStart"/>
      <w:r w:rsidRPr="00DA2877">
        <w:rPr>
          <w:rFonts w:ascii="Times New Roman" w:eastAsia="標楷體" w:hAnsi="Times New Roman" w:cs="Times New Roman"/>
          <w:color w:val="000000" w:themeColor="text1"/>
          <w:kern w:val="0"/>
          <w:sz w:val="28"/>
          <w:szCs w:val="28"/>
        </w:rPr>
        <w:t>佔</w:t>
      </w:r>
      <w:proofErr w:type="gramEnd"/>
      <w:r w:rsidRPr="00DA2877">
        <w:rPr>
          <w:rFonts w:ascii="Times New Roman" w:eastAsia="標楷體" w:hAnsi="Times New Roman" w:cs="Times New Roman"/>
          <w:color w:val="000000" w:themeColor="text1"/>
          <w:kern w:val="0"/>
          <w:sz w:val="28"/>
          <w:szCs w:val="28"/>
        </w:rPr>
        <w:t>百分之八十、服務成績</w:t>
      </w:r>
      <w:proofErr w:type="gramStart"/>
      <w:r w:rsidRPr="00DA2877">
        <w:rPr>
          <w:rFonts w:ascii="Times New Roman" w:eastAsia="標楷體" w:hAnsi="Times New Roman" w:cs="Times New Roman"/>
          <w:color w:val="000000" w:themeColor="text1"/>
          <w:kern w:val="0"/>
          <w:sz w:val="28"/>
          <w:szCs w:val="28"/>
        </w:rPr>
        <w:t>佔</w:t>
      </w:r>
      <w:proofErr w:type="gramEnd"/>
      <w:r w:rsidRPr="00DA2877">
        <w:rPr>
          <w:rFonts w:ascii="Times New Roman" w:eastAsia="標楷體" w:hAnsi="Times New Roman" w:cs="Times New Roman"/>
          <w:color w:val="000000" w:themeColor="text1"/>
          <w:kern w:val="0"/>
          <w:sz w:val="28"/>
          <w:szCs w:val="28"/>
        </w:rPr>
        <w:t>百分之二十。</w:t>
      </w:r>
    </w:p>
    <w:p w14:paraId="6716F681" w14:textId="77777777" w:rsidR="004D4682" w:rsidRPr="00DA2877" w:rsidRDefault="004D4682" w:rsidP="004D4682">
      <w:pPr>
        <w:autoSpaceDE w:val="0"/>
        <w:autoSpaceDN w:val="0"/>
        <w:adjustRightInd w:val="0"/>
        <w:spacing w:beforeLines="25" w:before="90" w:line="360" w:lineRule="exact"/>
        <w:ind w:leftChars="473" w:left="1561"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3.</w:t>
      </w:r>
      <w:r w:rsidRPr="00DA2877">
        <w:rPr>
          <w:rFonts w:ascii="Times New Roman" w:eastAsia="標楷體" w:hAnsi="Times New Roman" w:cs="Times New Roman"/>
          <w:color w:val="000000" w:themeColor="text1"/>
          <w:kern w:val="0"/>
          <w:sz w:val="28"/>
          <w:szCs w:val="28"/>
        </w:rPr>
        <w:tab/>
        <w:t>Researchers: Performance in academic research: 80%, and performance in service: 20%.</w:t>
      </w:r>
    </w:p>
    <w:p w14:paraId="76FBAC3E" w14:textId="77777777" w:rsidR="00B537A8" w:rsidRPr="00DA2877" w:rsidRDefault="00B537A8" w:rsidP="00BD735B">
      <w:pPr>
        <w:autoSpaceDE w:val="0"/>
        <w:autoSpaceDN w:val="0"/>
        <w:adjustRightInd w:val="0"/>
        <w:spacing w:beforeLines="25" w:before="90" w:line="360" w:lineRule="exact"/>
        <w:ind w:leftChars="406" w:left="9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以上各項成績評分細則，由各級學術單位自行訂定，並經上一級教師（研究人員）評審委員會審議通過。本校各項成績評分原則及各學院</w:t>
      </w:r>
      <w:r w:rsidR="00385D96" w:rsidRPr="00DA2877">
        <w:rPr>
          <w:rFonts w:ascii="Times New Roman" w:eastAsia="標楷體" w:hAnsi="Times New Roman" w:cs="Times New Roman"/>
          <w:color w:val="000000" w:themeColor="text1"/>
          <w:kern w:val="0"/>
          <w:sz w:val="28"/>
          <w:szCs w:val="28"/>
        </w:rPr>
        <w:t>(</w:t>
      </w:r>
      <w:proofErr w:type="gramStart"/>
      <w:r w:rsidR="00385D96" w:rsidRPr="00DA2877">
        <w:rPr>
          <w:rFonts w:ascii="Times New Roman" w:eastAsia="標楷體" w:hAnsi="Times New Roman" w:cs="Times New Roman"/>
          <w:color w:val="000000" w:themeColor="text1"/>
          <w:kern w:val="0"/>
          <w:sz w:val="28"/>
          <w:szCs w:val="28"/>
        </w:rPr>
        <w:t>含西灣</w:t>
      </w:r>
      <w:proofErr w:type="gramEnd"/>
      <w:r w:rsidR="00385D96" w:rsidRPr="00DA2877">
        <w:rPr>
          <w:rFonts w:ascii="Times New Roman" w:eastAsia="標楷體" w:hAnsi="Times New Roman" w:cs="Times New Roman"/>
          <w:color w:val="000000" w:themeColor="text1"/>
          <w:kern w:val="0"/>
          <w:sz w:val="28"/>
          <w:szCs w:val="28"/>
        </w:rPr>
        <w:t>學院、中心</w:t>
      </w:r>
      <w:r w:rsidR="00385D96"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升等計分表【決審用】，由</w:t>
      </w:r>
      <w:r w:rsidR="005938D3" w:rsidRPr="00DA2877">
        <w:rPr>
          <w:rFonts w:ascii="Times New Roman" w:eastAsia="標楷體" w:hAnsi="Times New Roman" w:cs="Times New Roman"/>
          <w:color w:val="000000" w:themeColor="text1"/>
          <w:kern w:val="0"/>
          <w:sz w:val="28"/>
          <w:szCs w:val="28"/>
        </w:rPr>
        <w:t>校教評會</w:t>
      </w:r>
      <w:r w:rsidRPr="00DA2877">
        <w:rPr>
          <w:rFonts w:ascii="Times New Roman" w:eastAsia="標楷體" w:hAnsi="Times New Roman" w:cs="Times New Roman"/>
          <w:color w:val="000000" w:themeColor="text1"/>
          <w:kern w:val="0"/>
          <w:sz w:val="28"/>
          <w:szCs w:val="28"/>
        </w:rPr>
        <w:t>另訂。其中研究、教學、服務各分項之百分之九十，依該評分原則具體評分標準核計，另各分項之百分之十，由校教評會就申請人除上述具體評分項目之外，其他有助</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損</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校務推動或足以提昇</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或損害</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校譽之整體表現綜合評分。</w:t>
      </w:r>
    </w:p>
    <w:p w14:paraId="300BD09E" w14:textId="6AEE09F9" w:rsidR="00D60C59" w:rsidRPr="00DA2877" w:rsidRDefault="00EB34B5" w:rsidP="00D60C59">
      <w:pPr>
        <w:autoSpaceDE w:val="0"/>
        <w:autoSpaceDN w:val="0"/>
        <w:adjustRightInd w:val="0"/>
        <w:spacing w:beforeLines="25" w:before="90" w:line="360" w:lineRule="exact"/>
        <w:ind w:leftChars="413" w:left="99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 xml:space="preserve">Scoring rules shall be formulated by individual </w:t>
      </w:r>
      <w:r w:rsidR="0082039F" w:rsidRPr="00DA2877">
        <w:rPr>
          <w:rFonts w:ascii="Times New Roman" w:eastAsia="標楷體" w:hAnsi="Times New Roman" w:cs="Times New Roman"/>
          <w:color w:val="000000" w:themeColor="text1"/>
          <w:kern w:val="0"/>
          <w:sz w:val="28"/>
          <w:szCs w:val="28"/>
        </w:rPr>
        <w:t xml:space="preserve">department (institute, education center, or degree program) and college </w:t>
      </w:r>
      <w:r w:rsidR="0082039F" w:rsidRPr="00DA2877">
        <w:rPr>
          <w:rFonts w:ascii="Times New Roman" w:hAnsi="Times New Roman" w:cs="Times New Roman"/>
          <w:color w:val="000000" w:themeColor="text1"/>
          <w:sz w:val="28"/>
          <w:szCs w:val="28"/>
        </w:rPr>
        <w:t>(Si Wan College included, center)</w:t>
      </w:r>
      <w:r w:rsidRPr="00DA2877">
        <w:rPr>
          <w:rFonts w:ascii="Times New Roman" w:eastAsia="標楷體" w:hAnsi="Times New Roman" w:cs="Times New Roman"/>
          <w:color w:val="000000" w:themeColor="text1"/>
          <w:kern w:val="0"/>
          <w:sz w:val="28"/>
          <w:szCs w:val="28"/>
        </w:rPr>
        <w:t xml:space="preserve"> and approved</w:t>
      </w:r>
      <w:r w:rsidR="0082039F" w:rsidRPr="00DA2877">
        <w:rPr>
          <w:rFonts w:ascii="Times New Roman" w:eastAsia="標楷體" w:hAnsi="Times New Roman" w:cs="Times New Roman"/>
          <w:color w:val="000000" w:themeColor="text1"/>
          <w:kern w:val="0"/>
          <w:sz w:val="28"/>
          <w:szCs w:val="28"/>
        </w:rPr>
        <w:t xml:space="preserve"> upon deliberation</w:t>
      </w:r>
      <w:r w:rsidRPr="00DA2877">
        <w:rPr>
          <w:rFonts w:ascii="Times New Roman" w:eastAsia="標楷體" w:hAnsi="Times New Roman" w:cs="Times New Roman"/>
          <w:color w:val="000000" w:themeColor="text1"/>
          <w:kern w:val="0"/>
          <w:sz w:val="28"/>
          <w:szCs w:val="28"/>
        </w:rPr>
        <w:t xml:space="preserve"> by the Faculty Evaluation Committee of the next level.</w:t>
      </w:r>
      <w:r w:rsidR="00D60C59" w:rsidRPr="00DA2877">
        <w:rPr>
          <w:rFonts w:ascii="Times New Roman" w:eastAsia="標楷體" w:hAnsi="Times New Roman" w:cs="Times New Roman"/>
          <w:color w:val="000000" w:themeColor="text1"/>
          <w:kern w:val="0"/>
          <w:sz w:val="28"/>
          <w:szCs w:val="28"/>
        </w:rPr>
        <w:t xml:space="preserve"> Guidelines on </w:t>
      </w:r>
      <w:r w:rsidR="00BE2A56" w:rsidRPr="00DA2877">
        <w:rPr>
          <w:rFonts w:ascii="Times New Roman" w:eastAsia="標楷體" w:hAnsi="Times New Roman" w:cs="Times New Roman"/>
          <w:color w:val="000000" w:themeColor="text1"/>
          <w:kern w:val="0"/>
          <w:sz w:val="28"/>
          <w:szCs w:val="28"/>
        </w:rPr>
        <w:t xml:space="preserve">the </w:t>
      </w:r>
      <w:r w:rsidR="00D60C59" w:rsidRPr="00DA2877">
        <w:rPr>
          <w:rFonts w:ascii="Times New Roman" w:eastAsia="標楷體" w:hAnsi="Times New Roman" w:cs="Times New Roman"/>
          <w:color w:val="000000" w:themeColor="text1"/>
          <w:kern w:val="0"/>
          <w:sz w:val="28"/>
          <w:szCs w:val="28"/>
        </w:rPr>
        <w:t xml:space="preserve">scoring of performance </w:t>
      </w:r>
      <w:r w:rsidR="0082039F" w:rsidRPr="00DA2877">
        <w:rPr>
          <w:rFonts w:ascii="Times New Roman" w:eastAsia="標楷體" w:hAnsi="Times New Roman" w:cs="Times New Roman"/>
          <w:color w:val="000000" w:themeColor="text1"/>
          <w:kern w:val="0"/>
          <w:sz w:val="28"/>
          <w:szCs w:val="28"/>
        </w:rPr>
        <w:t xml:space="preserve">of each category </w:t>
      </w:r>
      <w:r w:rsidR="00D60C59" w:rsidRPr="00DA2877">
        <w:rPr>
          <w:rFonts w:ascii="Times New Roman" w:eastAsia="標楷體" w:hAnsi="Times New Roman" w:cs="Times New Roman"/>
          <w:color w:val="000000" w:themeColor="text1"/>
          <w:kern w:val="0"/>
          <w:sz w:val="28"/>
          <w:szCs w:val="28"/>
        </w:rPr>
        <w:t>and s</w:t>
      </w:r>
      <w:r w:rsidR="00D60C59" w:rsidRPr="00DA2877">
        <w:rPr>
          <w:rFonts w:ascii="Times New Roman" w:eastAsia="標楷體" w:hAnsi="Times New Roman" w:cs="Times New Roman"/>
          <w:bCs/>
          <w:color w:val="000000" w:themeColor="text1"/>
          <w:sz w:val="28"/>
          <w:szCs w:val="28"/>
          <w:lang w:val="pl-PL"/>
        </w:rPr>
        <w:t xml:space="preserve">core sheet </w:t>
      </w:r>
      <w:r w:rsidR="005938D3" w:rsidRPr="00DA2877">
        <w:rPr>
          <w:rFonts w:ascii="Times New Roman" w:eastAsia="標楷體" w:hAnsi="Times New Roman" w:cs="Times New Roman"/>
          <w:bCs/>
          <w:color w:val="000000" w:themeColor="text1"/>
          <w:sz w:val="28"/>
          <w:szCs w:val="28"/>
          <w:lang w:val="pl-PL"/>
        </w:rPr>
        <w:t>for Final Review of the</w:t>
      </w:r>
      <w:r w:rsidR="00D60C59" w:rsidRPr="00DA2877">
        <w:rPr>
          <w:rFonts w:ascii="Times New Roman" w:eastAsia="標楷體" w:hAnsi="Times New Roman" w:cs="Times New Roman"/>
          <w:bCs/>
          <w:color w:val="000000" w:themeColor="text1"/>
          <w:sz w:val="28"/>
          <w:szCs w:val="28"/>
          <w:lang w:val="pl-PL"/>
        </w:rPr>
        <w:t xml:space="preserve"> application of professorship rank promotion of each college </w:t>
      </w:r>
      <w:r w:rsidR="00D60C59" w:rsidRPr="00DA2877">
        <w:rPr>
          <w:rFonts w:ascii="Times New Roman" w:hAnsi="Times New Roman" w:cs="Times New Roman"/>
          <w:color w:val="000000" w:themeColor="text1"/>
          <w:sz w:val="28"/>
          <w:szCs w:val="28"/>
        </w:rPr>
        <w:t>(Si Wan College included, center)</w:t>
      </w:r>
      <w:r w:rsidR="00D60C59" w:rsidRPr="00DA2877">
        <w:rPr>
          <w:rFonts w:ascii="Times New Roman" w:eastAsia="標楷體" w:hAnsi="Times New Roman" w:cs="Times New Roman"/>
          <w:bCs/>
          <w:color w:val="000000" w:themeColor="text1"/>
          <w:sz w:val="28"/>
          <w:szCs w:val="28"/>
          <w:lang w:val="pl-PL"/>
        </w:rPr>
        <w:t xml:space="preserve"> shall be</w:t>
      </w:r>
      <w:r w:rsidR="005938D3" w:rsidRPr="00DA2877">
        <w:rPr>
          <w:rFonts w:ascii="Times New Roman" w:eastAsia="標楷體" w:hAnsi="Times New Roman" w:cs="Times New Roman"/>
          <w:bCs/>
          <w:color w:val="000000" w:themeColor="text1"/>
          <w:sz w:val="28"/>
          <w:szCs w:val="28"/>
          <w:lang w:val="pl-PL"/>
        </w:rPr>
        <w:t xml:space="preserve"> formulated by the UFEC separ</w:t>
      </w:r>
      <w:r w:rsidR="00BE2A56" w:rsidRPr="00DA2877">
        <w:rPr>
          <w:rFonts w:ascii="Times New Roman" w:eastAsia="標楷體" w:hAnsi="Times New Roman" w:cs="Times New Roman"/>
          <w:bCs/>
          <w:color w:val="000000" w:themeColor="text1"/>
          <w:sz w:val="28"/>
          <w:szCs w:val="28"/>
          <w:lang w:val="pl-PL"/>
        </w:rPr>
        <w:t>a</w:t>
      </w:r>
      <w:r w:rsidR="005938D3" w:rsidRPr="00DA2877">
        <w:rPr>
          <w:rFonts w:ascii="Times New Roman" w:eastAsia="標楷體" w:hAnsi="Times New Roman" w:cs="Times New Roman"/>
          <w:bCs/>
          <w:color w:val="000000" w:themeColor="text1"/>
          <w:sz w:val="28"/>
          <w:szCs w:val="28"/>
          <w:lang w:val="pl-PL"/>
        </w:rPr>
        <w:t xml:space="preserve">tely. </w:t>
      </w:r>
      <w:r w:rsidR="00AC237E" w:rsidRPr="00DA2877">
        <w:rPr>
          <w:rFonts w:ascii="Times New Roman" w:eastAsia="標楷體" w:hAnsi="Times New Roman" w:cs="Times New Roman"/>
          <w:bCs/>
          <w:color w:val="000000" w:themeColor="text1"/>
          <w:sz w:val="28"/>
          <w:szCs w:val="28"/>
          <w:lang w:val="pl-PL"/>
        </w:rPr>
        <w:t>For the final review, n</w:t>
      </w:r>
      <w:r w:rsidR="005938D3" w:rsidRPr="00DA2877">
        <w:rPr>
          <w:rFonts w:ascii="Times New Roman" w:eastAsia="標楷體" w:hAnsi="Times New Roman" w:cs="Times New Roman"/>
          <w:bCs/>
          <w:color w:val="000000" w:themeColor="text1"/>
          <w:sz w:val="28"/>
          <w:szCs w:val="28"/>
          <w:lang w:val="pl-PL"/>
        </w:rPr>
        <w:t xml:space="preserve">inety percent (90%) of the score on </w:t>
      </w:r>
      <w:r w:rsidR="00BE2A56" w:rsidRPr="00DA2877">
        <w:rPr>
          <w:rFonts w:ascii="Times New Roman" w:eastAsia="標楷體" w:hAnsi="Times New Roman" w:cs="Times New Roman"/>
          <w:bCs/>
          <w:color w:val="000000" w:themeColor="text1"/>
          <w:sz w:val="28"/>
          <w:szCs w:val="28"/>
          <w:lang w:val="pl-PL"/>
        </w:rPr>
        <w:t xml:space="preserve">the </w:t>
      </w:r>
      <w:r w:rsidR="005938D3" w:rsidRPr="00DA2877">
        <w:rPr>
          <w:rFonts w:ascii="Times New Roman" w:eastAsia="標楷體" w:hAnsi="Times New Roman" w:cs="Times New Roman"/>
          <w:bCs/>
          <w:color w:val="000000" w:themeColor="text1"/>
          <w:sz w:val="28"/>
          <w:szCs w:val="28"/>
          <w:lang w:val="pl-PL"/>
        </w:rPr>
        <w:t xml:space="preserve">performance of each of </w:t>
      </w:r>
      <w:r w:rsidR="00BE2A56" w:rsidRPr="00DA2877">
        <w:rPr>
          <w:rFonts w:ascii="Times New Roman" w:eastAsia="標楷體" w:hAnsi="Times New Roman" w:cs="Times New Roman"/>
          <w:bCs/>
          <w:color w:val="000000" w:themeColor="text1"/>
          <w:sz w:val="28"/>
          <w:szCs w:val="28"/>
          <w:lang w:val="pl-PL"/>
        </w:rPr>
        <w:t xml:space="preserve">the </w:t>
      </w:r>
      <w:r w:rsidR="005938D3" w:rsidRPr="00DA2877">
        <w:rPr>
          <w:rFonts w:ascii="Times New Roman" w:eastAsia="標楷體" w:hAnsi="Times New Roman" w:cs="Times New Roman"/>
          <w:bCs/>
          <w:color w:val="000000" w:themeColor="text1"/>
          <w:sz w:val="28"/>
          <w:szCs w:val="28"/>
          <w:lang w:val="pl-PL"/>
        </w:rPr>
        <w:t xml:space="preserve">research, teaching, and service </w:t>
      </w:r>
      <w:r w:rsidR="00AC237E" w:rsidRPr="00DA2877">
        <w:rPr>
          <w:rFonts w:ascii="Times New Roman" w:eastAsia="標楷體" w:hAnsi="Times New Roman" w:cs="Times New Roman"/>
          <w:bCs/>
          <w:color w:val="000000" w:themeColor="text1"/>
          <w:sz w:val="28"/>
          <w:szCs w:val="28"/>
          <w:lang w:val="pl-PL"/>
        </w:rPr>
        <w:lastRenderedPageBreak/>
        <w:t xml:space="preserve">category </w:t>
      </w:r>
      <w:r w:rsidR="005938D3" w:rsidRPr="00DA2877">
        <w:rPr>
          <w:rFonts w:ascii="Times New Roman" w:eastAsia="標楷體" w:hAnsi="Times New Roman" w:cs="Times New Roman"/>
          <w:bCs/>
          <w:color w:val="000000" w:themeColor="text1"/>
          <w:sz w:val="28"/>
          <w:szCs w:val="28"/>
          <w:lang w:val="pl-PL"/>
        </w:rPr>
        <w:t xml:space="preserve">will be </w:t>
      </w:r>
      <w:r w:rsidR="00EC0A0D" w:rsidRPr="00DA2877">
        <w:rPr>
          <w:rFonts w:ascii="Times New Roman" w:eastAsia="標楷體" w:hAnsi="Times New Roman" w:cs="Times New Roman"/>
          <w:bCs/>
          <w:color w:val="000000" w:themeColor="text1"/>
          <w:sz w:val="28"/>
          <w:szCs w:val="28"/>
          <w:lang w:val="pl-PL"/>
        </w:rPr>
        <w:t>calculated</w:t>
      </w:r>
      <w:r w:rsidR="005938D3" w:rsidRPr="00DA2877">
        <w:rPr>
          <w:rFonts w:ascii="Times New Roman" w:eastAsia="標楷體" w:hAnsi="Times New Roman" w:cs="Times New Roman"/>
          <w:bCs/>
          <w:color w:val="000000" w:themeColor="text1"/>
          <w:sz w:val="28"/>
          <w:szCs w:val="28"/>
          <w:lang w:val="pl-PL"/>
        </w:rPr>
        <w:t xml:space="preserve"> </w:t>
      </w:r>
      <w:r w:rsidR="00EC0A0D" w:rsidRPr="00DA2877">
        <w:rPr>
          <w:rFonts w:ascii="Times New Roman" w:eastAsia="標楷體" w:hAnsi="Times New Roman" w:cs="Times New Roman"/>
          <w:bCs/>
          <w:color w:val="000000" w:themeColor="text1"/>
          <w:sz w:val="28"/>
          <w:szCs w:val="28"/>
          <w:lang w:val="pl-PL"/>
        </w:rPr>
        <w:t>based on</w:t>
      </w:r>
      <w:r w:rsidR="005938D3" w:rsidRPr="00DA2877">
        <w:rPr>
          <w:rFonts w:ascii="Times New Roman" w:eastAsia="標楷體" w:hAnsi="Times New Roman" w:cs="Times New Roman"/>
          <w:bCs/>
          <w:color w:val="000000" w:themeColor="text1"/>
          <w:sz w:val="28"/>
          <w:szCs w:val="28"/>
          <w:lang w:val="pl-PL"/>
        </w:rPr>
        <w:t xml:space="preserve"> specific scoring standards</w:t>
      </w:r>
      <w:r w:rsidR="00BE2A56" w:rsidRPr="00DA2877">
        <w:rPr>
          <w:rFonts w:ascii="Times New Roman" w:eastAsia="標楷體" w:hAnsi="Times New Roman" w:cs="Times New Roman"/>
          <w:bCs/>
          <w:color w:val="000000" w:themeColor="text1"/>
          <w:sz w:val="28"/>
          <w:szCs w:val="28"/>
          <w:lang w:val="pl-PL"/>
        </w:rPr>
        <w:t>.</w:t>
      </w:r>
      <w:r w:rsidR="005938D3" w:rsidRPr="00DA2877">
        <w:rPr>
          <w:rFonts w:ascii="Times New Roman" w:eastAsia="標楷體" w:hAnsi="Times New Roman" w:cs="Times New Roman"/>
          <w:bCs/>
          <w:color w:val="000000" w:themeColor="text1"/>
          <w:sz w:val="28"/>
          <w:szCs w:val="28"/>
          <w:lang w:val="pl-PL"/>
        </w:rPr>
        <w:t xml:space="preserve"> The rest ten percent (10%) will be evaluated by the UFEC</w:t>
      </w:r>
      <w:r w:rsidR="00EC0A0D" w:rsidRPr="00DA2877">
        <w:rPr>
          <w:rFonts w:ascii="Times New Roman" w:eastAsia="標楷體" w:hAnsi="Times New Roman" w:cs="Times New Roman"/>
          <w:bCs/>
          <w:color w:val="000000" w:themeColor="text1"/>
          <w:sz w:val="28"/>
          <w:szCs w:val="28"/>
          <w:lang w:val="pl-PL"/>
        </w:rPr>
        <w:t xml:space="preserve"> according to the applicant’s integrated performance in the three categories, as well as </w:t>
      </w:r>
      <w:r w:rsidR="00EC0A0D" w:rsidRPr="00DA2877">
        <w:rPr>
          <w:rFonts w:ascii="Times New Roman" w:hAnsi="Times New Roman" w:cs="Times New Roman"/>
          <w:color w:val="000000" w:themeColor="text1"/>
          <w:sz w:val="28"/>
          <w:szCs w:val="28"/>
        </w:rPr>
        <w:t>o</w:t>
      </w:r>
      <w:r w:rsidR="00EC0A0D" w:rsidRPr="00DA2877">
        <w:rPr>
          <w:rFonts w:ascii="Times New Roman" w:hAnsi="Times New Roman" w:cs="Times New Roman"/>
          <w:color w:val="000000" w:themeColor="text1"/>
          <w:sz w:val="28"/>
          <w:szCs w:val="28"/>
          <w:lang w:val="pl-PL"/>
        </w:rPr>
        <w:t>ther overall performance (behavior) or specific instances in facilitating (impeding) the administrative affairs or promoting (damaging) NSYSU’s reputation</w:t>
      </w:r>
      <w:r w:rsidR="005938D3" w:rsidRPr="00DA2877">
        <w:rPr>
          <w:rFonts w:ascii="Times New Roman" w:eastAsia="標楷體" w:hAnsi="Times New Roman" w:cs="Times New Roman"/>
          <w:bCs/>
          <w:color w:val="000000" w:themeColor="text1"/>
          <w:sz w:val="28"/>
          <w:szCs w:val="28"/>
          <w:lang w:val="pl-PL"/>
        </w:rPr>
        <w:t xml:space="preserve"> </w:t>
      </w:r>
    </w:p>
    <w:p w14:paraId="504F0E3F" w14:textId="77777777" w:rsidR="00B537A8" w:rsidRPr="00DA2877" w:rsidRDefault="00B537A8" w:rsidP="00BD735B">
      <w:pPr>
        <w:autoSpaceDE w:val="0"/>
        <w:autoSpaceDN w:val="0"/>
        <w:adjustRightInd w:val="0"/>
        <w:spacing w:beforeLines="25" w:before="90" w:line="360" w:lineRule="exact"/>
        <w:ind w:leftChars="406" w:left="9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升等教師及研究人員之學術研究</w:t>
      </w:r>
      <w:r w:rsidR="00B873EA" w:rsidRPr="00DA2877">
        <w:rPr>
          <w:rFonts w:ascii="Times New Roman" w:eastAsia="標楷體" w:hAnsi="Times New Roman" w:cs="Times New Roman"/>
          <w:color w:val="000000" w:themeColor="text1"/>
          <w:kern w:val="0"/>
          <w:sz w:val="28"/>
          <w:szCs w:val="28"/>
        </w:rPr>
        <w:t>、或技術應用</w:t>
      </w:r>
      <w:r w:rsidR="00E7397D" w:rsidRPr="00DA2877">
        <w:rPr>
          <w:rFonts w:ascii="Times New Roman" w:eastAsia="標楷體" w:hAnsi="Times New Roman" w:cs="Times New Roman"/>
          <w:color w:val="000000" w:themeColor="text1"/>
          <w:kern w:val="0"/>
          <w:sz w:val="28"/>
          <w:szCs w:val="28"/>
        </w:rPr>
        <w:t>、或教學研究</w:t>
      </w:r>
      <w:r w:rsidRPr="00DA2877">
        <w:rPr>
          <w:rFonts w:ascii="Times New Roman" w:eastAsia="標楷體" w:hAnsi="Times New Roman" w:cs="Times New Roman"/>
          <w:color w:val="000000" w:themeColor="text1"/>
          <w:kern w:val="0"/>
          <w:sz w:val="28"/>
          <w:szCs w:val="28"/>
        </w:rPr>
        <w:t>、教學績效與服務成績等項，評審滿分為一百分。</w:t>
      </w:r>
    </w:p>
    <w:p w14:paraId="03E2605B" w14:textId="2E4B8659" w:rsidR="00EC0A0D" w:rsidRPr="00DA2877" w:rsidRDefault="008A1C71" w:rsidP="00BD735B">
      <w:pPr>
        <w:autoSpaceDE w:val="0"/>
        <w:autoSpaceDN w:val="0"/>
        <w:adjustRightInd w:val="0"/>
        <w:spacing w:beforeLines="25" w:before="90" w:line="360" w:lineRule="exact"/>
        <w:ind w:leftChars="406" w:left="974"/>
        <w:rPr>
          <w:rFonts w:ascii="Times New Roman" w:eastAsia="標楷體" w:hAnsi="Times New Roman" w:cs="Times New Roman"/>
          <w:bCs/>
          <w:color w:val="000000" w:themeColor="text1"/>
          <w:sz w:val="28"/>
          <w:szCs w:val="28"/>
          <w:lang w:val="pl-PL"/>
        </w:rPr>
      </w:pPr>
      <w:r w:rsidRPr="00DA2877">
        <w:rPr>
          <w:rFonts w:ascii="Times New Roman" w:hAnsi="Times New Roman" w:cs="Times New Roman"/>
          <w:color w:val="000000" w:themeColor="text1"/>
          <w:sz w:val="28"/>
          <w:szCs w:val="28"/>
        </w:rPr>
        <w:t xml:space="preserve">The combined </w:t>
      </w:r>
      <w:r w:rsidR="00565D57" w:rsidRPr="00DA2877">
        <w:rPr>
          <w:rFonts w:ascii="Times New Roman" w:hAnsi="Times New Roman" w:cs="Times New Roman"/>
          <w:color w:val="000000" w:themeColor="text1"/>
          <w:sz w:val="28"/>
          <w:szCs w:val="28"/>
        </w:rPr>
        <w:t>maximum</w:t>
      </w:r>
      <w:r w:rsidRPr="00DA2877">
        <w:rPr>
          <w:rFonts w:ascii="Times New Roman" w:hAnsi="Times New Roman" w:cs="Times New Roman"/>
          <w:color w:val="000000" w:themeColor="text1"/>
          <w:sz w:val="28"/>
          <w:szCs w:val="28"/>
        </w:rPr>
        <w:t xml:space="preserve"> score of the applicant’s performance in </w:t>
      </w:r>
      <w:r w:rsidR="00AC237E" w:rsidRPr="00DA2877">
        <w:rPr>
          <w:rFonts w:ascii="Times New Roman" w:hAnsi="Times New Roman" w:cs="Times New Roman"/>
          <w:color w:val="000000" w:themeColor="text1"/>
          <w:sz w:val="28"/>
          <w:szCs w:val="28"/>
        </w:rPr>
        <w:t>the research</w:t>
      </w:r>
      <w:r w:rsidR="00BE2A56" w:rsidRPr="00DA2877">
        <w:rPr>
          <w:rFonts w:ascii="Times New Roman" w:hAnsi="Times New Roman" w:cs="Times New Roman"/>
          <w:color w:val="000000" w:themeColor="text1"/>
          <w:sz w:val="28"/>
          <w:szCs w:val="28"/>
        </w:rPr>
        <w:t>-</w:t>
      </w:r>
      <w:r w:rsidR="00AC237E" w:rsidRPr="00DA2877">
        <w:rPr>
          <w:rFonts w:ascii="Times New Roman" w:hAnsi="Times New Roman" w:cs="Times New Roman"/>
          <w:color w:val="000000" w:themeColor="text1"/>
          <w:sz w:val="28"/>
          <w:szCs w:val="28"/>
        </w:rPr>
        <w:t xml:space="preserve">oriented category of </w:t>
      </w:r>
      <w:r w:rsidR="00125C17" w:rsidRPr="00DA2877">
        <w:rPr>
          <w:rFonts w:ascii="Times New Roman" w:hAnsi="Times New Roman" w:cs="Times New Roman"/>
          <w:color w:val="000000" w:themeColor="text1"/>
          <w:sz w:val="28"/>
          <w:szCs w:val="28"/>
        </w:rPr>
        <w:t xml:space="preserve">one of the </w:t>
      </w:r>
      <w:r w:rsidRPr="00DA2877">
        <w:rPr>
          <w:rFonts w:ascii="Times New Roman" w:hAnsi="Times New Roman" w:cs="Times New Roman"/>
          <w:color w:val="000000" w:themeColor="text1"/>
          <w:sz w:val="28"/>
          <w:szCs w:val="28"/>
        </w:rPr>
        <w:t>academic research, technology application, or teaching research</w:t>
      </w:r>
      <w:r w:rsidR="00125C17" w:rsidRPr="00DA2877">
        <w:rPr>
          <w:rFonts w:ascii="Times New Roman" w:hAnsi="Times New Roman" w:cs="Times New Roman"/>
          <w:color w:val="000000" w:themeColor="text1"/>
          <w:sz w:val="28"/>
          <w:szCs w:val="28"/>
        </w:rPr>
        <w:t xml:space="preserve">, </w:t>
      </w:r>
      <w:r w:rsidR="00AC237E" w:rsidRPr="00DA2877">
        <w:rPr>
          <w:rFonts w:ascii="Times New Roman" w:hAnsi="Times New Roman" w:cs="Times New Roman"/>
          <w:color w:val="000000" w:themeColor="text1"/>
          <w:sz w:val="28"/>
          <w:szCs w:val="28"/>
        </w:rPr>
        <w:t>as well as</w:t>
      </w:r>
      <w:r w:rsidR="00125C17" w:rsidRPr="00DA2877">
        <w:rPr>
          <w:rFonts w:ascii="Times New Roman" w:hAnsi="Times New Roman" w:cs="Times New Roman"/>
          <w:color w:val="000000" w:themeColor="text1"/>
          <w:sz w:val="28"/>
          <w:szCs w:val="28"/>
        </w:rPr>
        <w:t xml:space="preserve"> the performance in</w:t>
      </w:r>
      <w:r w:rsidRPr="00DA2877">
        <w:rPr>
          <w:rFonts w:ascii="Times New Roman" w:hAnsi="Times New Roman" w:cs="Times New Roman"/>
          <w:color w:val="000000" w:themeColor="text1"/>
          <w:sz w:val="28"/>
          <w:szCs w:val="28"/>
        </w:rPr>
        <w:t xml:space="preserve"> </w:t>
      </w:r>
      <w:r w:rsidR="00AC237E" w:rsidRPr="00DA2877">
        <w:rPr>
          <w:rFonts w:ascii="Times New Roman" w:hAnsi="Times New Roman" w:cs="Times New Roman"/>
          <w:color w:val="000000" w:themeColor="text1"/>
          <w:sz w:val="28"/>
          <w:szCs w:val="28"/>
        </w:rPr>
        <w:t xml:space="preserve">the </w:t>
      </w:r>
      <w:r w:rsidR="00125C17" w:rsidRPr="00DA2877">
        <w:rPr>
          <w:rFonts w:ascii="Times New Roman" w:hAnsi="Times New Roman" w:cs="Times New Roman"/>
          <w:color w:val="000000" w:themeColor="text1"/>
          <w:sz w:val="28"/>
          <w:szCs w:val="28"/>
        </w:rPr>
        <w:t>teaching and service</w:t>
      </w:r>
      <w:r w:rsidR="00AC237E" w:rsidRPr="00DA2877">
        <w:rPr>
          <w:rFonts w:ascii="Times New Roman" w:hAnsi="Times New Roman" w:cs="Times New Roman"/>
          <w:color w:val="000000" w:themeColor="text1"/>
          <w:sz w:val="28"/>
          <w:szCs w:val="28"/>
        </w:rPr>
        <w:t xml:space="preserve"> categories</w:t>
      </w:r>
      <w:r w:rsidR="00BE2A56" w:rsidRPr="00DA2877">
        <w:rPr>
          <w:rFonts w:ascii="Times New Roman" w:hAnsi="Times New Roman" w:cs="Times New Roman"/>
          <w:color w:val="000000" w:themeColor="text1"/>
          <w:sz w:val="28"/>
          <w:szCs w:val="28"/>
        </w:rPr>
        <w:t>,</w:t>
      </w:r>
      <w:r w:rsidR="00125C17" w:rsidRPr="00DA2877">
        <w:rPr>
          <w:rFonts w:ascii="Times New Roman" w:hAnsi="Times New Roman" w:cs="Times New Roman"/>
          <w:color w:val="000000" w:themeColor="text1"/>
          <w:sz w:val="28"/>
          <w:szCs w:val="28"/>
        </w:rPr>
        <w:t xml:space="preserve"> is one hundred (100).</w:t>
      </w:r>
    </w:p>
    <w:p w14:paraId="1E9731E4" w14:textId="77777777" w:rsidR="00B537A8" w:rsidRPr="00DA2877" w:rsidRDefault="00B537A8" w:rsidP="00BD735B">
      <w:pPr>
        <w:autoSpaceDE w:val="0"/>
        <w:autoSpaceDN w:val="0"/>
        <w:adjustRightInd w:val="0"/>
        <w:spacing w:beforeLines="25" w:before="90" w:line="360" w:lineRule="exact"/>
        <w:ind w:leftChars="406" w:left="9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學術研究項目</w:t>
      </w:r>
      <w:r w:rsidR="003D0F2E" w:rsidRPr="00DA2877">
        <w:rPr>
          <w:rFonts w:ascii="Times New Roman" w:eastAsia="標楷體" w:hAnsi="Times New Roman" w:cs="Times New Roman"/>
          <w:color w:val="000000" w:themeColor="text1"/>
          <w:kern w:val="0"/>
          <w:sz w:val="28"/>
          <w:szCs w:val="28"/>
        </w:rPr>
        <w:t>(</w:t>
      </w:r>
      <w:r w:rsidR="00B873EA" w:rsidRPr="00DA2877">
        <w:rPr>
          <w:rFonts w:ascii="Times New Roman" w:eastAsia="標楷體" w:hAnsi="Times New Roman" w:cs="Times New Roman"/>
          <w:color w:val="000000" w:themeColor="text1"/>
          <w:kern w:val="0"/>
          <w:sz w:val="28"/>
          <w:szCs w:val="28"/>
        </w:rPr>
        <w:t>或技術應用</w:t>
      </w:r>
      <w:r w:rsidR="003D0F2E" w:rsidRPr="00DA2877">
        <w:rPr>
          <w:rFonts w:ascii="Times New Roman" w:eastAsia="標楷體" w:hAnsi="Times New Roman" w:cs="Times New Roman"/>
          <w:color w:val="000000" w:themeColor="text1"/>
          <w:kern w:val="0"/>
          <w:sz w:val="28"/>
          <w:szCs w:val="28"/>
        </w:rPr>
        <w:t>)</w:t>
      </w:r>
      <w:r w:rsidR="000C1A33" w:rsidRPr="00DA2877">
        <w:rPr>
          <w:rFonts w:ascii="Times New Roman" w:eastAsia="標楷體" w:hAnsi="Times New Roman" w:cs="Times New Roman"/>
          <w:color w:val="000000" w:themeColor="text1"/>
          <w:kern w:val="0"/>
          <w:sz w:val="28"/>
          <w:szCs w:val="28"/>
        </w:rPr>
        <w:t>(</w:t>
      </w:r>
      <w:r w:rsidR="000C1A33" w:rsidRPr="00DA2877">
        <w:rPr>
          <w:rFonts w:ascii="Times New Roman" w:eastAsia="標楷體" w:hAnsi="Times New Roman" w:cs="Times New Roman"/>
          <w:color w:val="000000" w:themeColor="text1"/>
          <w:kern w:val="0"/>
          <w:sz w:val="28"/>
          <w:szCs w:val="28"/>
        </w:rPr>
        <w:t>教學研究除外</w:t>
      </w:r>
      <w:r w:rsidR="000C1A33"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之計分比率如低於百分之七十者，其著作外審成績門檻，經折算三位審查人點數合計須達三</w:t>
      </w:r>
      <w:proofErr w:type="gramStart"/>
      <w:r w:rsidRPr="00DA2877">
        <w:rPr>
          <w:rFonts w:ascii="Times New Roman" w:eastAsia="標楷體" w:hAnsi="Times New Roman" w:cs="Times New Roman"/>
          <w:color w:val="000000" w:themeColor="text1"/>
          <w:kern w:val="0"/>
          <w:sz w:val="28"/>
          <w:szCs w:val="28"/>
        </w:rPr>
        <w:t>•</w:t>
      </w:r>
      <w:proofErr w:type="gramEnd"/>
      <w:r w:rsidRPr="00DA2877">
        <w:rPr>
          <w:rFonts w:ascii="Times New Roman" w:eastAsia="標楷體" w:hAnsi="Times New Roman" w:cs="Times New Roman"/>
          <w:color w:val="000000" w:themeColor="text1"/>
          <w:kern w:val="0"/>
          <w:sz w:val="28"/>
          <w:szCs w:val="28"/>
        </w:rPr>
        <w:t>五點以上，且上開三項總分合計應達七十分以上，始為通過升等。各學院</w:t>
      </w:r>
      <w:r w:rsidR="00385D96" w:rsidRPr="00DA2877">
        <w:rPr>
          <w:rFonts w:ascii="Times New Roman" w:eastAsia="標楷體" w:hAnsi="Times New Roman" w:cs="Times New Roman"/>
          <w:color w:val="000000" w:themeColor="text1"/>
          <w:kern w:val="0"/>
          <w:sz w:val="28"/>
          <w:szCs w:val="28"/>
        </w:rPr>
        <w:t>(</w:t>
      </w:r>
      <w:proofErr w:type="gramStart"/>
      <w:r w:rsidR="00385D96" w:rsidRPr="00DA2877">
        <w:rPr>
          <w:rFonts w:ascii="Times New Roman" w:eastAsia="標楷體" w:hAnsi="Times New Roman" w:cs="Times New Roman"/>
          <w:color w:val="000000" w:themeColor="text1"/>
          <w:kern w:val="0"/>
          <w:sz w:val="28"/>
          <w:szCs w:val="28"/>
        </w:rPr>
        <w:t>含西灣</w:t>
      </w:r>
      <w:proofErr w:type="gramEnd"/>
      <w:r w:rsidR="00385D96" w:rsidRPr="00DA2877">
        <w:rPr>
          <w:rFonts w:ascii="Times New Roman" w:eastAsia="標楷體" w:hAnsi="Times New Roman" w:cs="Times New Roman"/>
          <w:color w:val="000000" w:themeColor="text1"/>
          <w:kern w:val="0"/>
          <w:sz w:val="28"/>
          <w:szCs w:val="28"/>
        </w:rPr>
        <w:t>學院、中心</w:t>
      </w:r>
      <w:r w:rsidR="00385D96"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調整後教師升等計分比率為學術研究百分之七十、教學績效百分之二十、服務成績百分之十，無須增設學術研究項目及格門檻。</w:t>
      </w:r>
    </w:p>
    <w:p w14:paraId="2961BF76" w14:textId="545A487F" w:rsidR="00125C17" w:rsidRPr="00DA2877" w:rsidRDefault="00AC237E" w:rsidP="00125C17">
      <w:pPr>
        <w:autoSpaceDE w:val="0"/>
        <w:autoSpaceDN w:val="0"/>
        <w:adjustRightInd w:val="0"/>
        <w:spacing w:beforeLines="25" w:before="90" w:line="360" w:lineRule="exact"/>
        <w:ind w:leftChars="406" w:left="974"/>
        <w:rPr>
          <w:rFonts w:ascii="Times New Roman" w:eastAsia="標楷體" w:hAnsi="Times New Roman" w:cs="Times New Roman"/>
          <w:bCs/>
          <w:color w:val="000000" w:themeColor="text1"/>
          <w:sz w:val="28"/>
          <w:szCs w:val="28"/>
          <w:lang w:val="pl-PL"/>
        </w:rPr>
      </w:pPr>
      <w:r w:rsidRPr="00DA2877">
        <w:rPr>
          <w:rFonts w:ascii="Times New Roman" w:hAnsi="Times New Roman" w:cs="Times New Roman"/>
          <w:color w:val="000000" w:themeColor="text1"/>
          <w:sz w:val="28"/>
          <w:szCs w:val="28"/>
        </w:rPr>
        <w:t>When</w:t>
      </w:r>
      <w:r w:rsidR="00125C17" w:rsidRPr="00DA2877">
        <w:rPr>
          <w:rFonts w:ascii="Times New Roman" w:hAnsi="Times New Roman" w:cs="Times New Roman"/>
          <w:color w:val="000000" w:themeColor="text1"/>
          <w:sz w:val="28"/>
          <w:szCs w:val="28"/>
        </w:rPr>
        <w:t xml:space="preserve"> </w:t>
      </w:r>
      <w:r w:rsidRPr="00DA2877">
        <w:rPr>
          <w:rFonts w:ascii="Times New Roman" w:hAnsi="Times New Roman" w:cs="Times New Roman"/>
          <w:color w:val="000000" w:themeColor="text1"/>
          <w:sz w:val="28"/>
          <w:szCs w:val="28"/>
        </w:rPr>
        <w:t>the</w:t>
      </w:r>
      <w:r w:rsidR="00125C17" w:rsidRPr="00DA2877">
        <w:rPr>
          <w:rFonts w:ascii="Times New Roman" w:hAnsi="Times New Roman" w:cs="Times New Roman"/>
          <w:color w:val="000000" w:themeColor="text1"/>
          <w:sz w:val="28"/>
          <w:szCs w:val="28"/>
        </w:rPr>
        <w:t xml:space="preserve"> </w:t>
      </w:r>
      <w:r w:rsidRPr="00DA2877">
        <w:rPr>
          <w:rFonts w:ascii="Times New Roman" w:hAnsi="Times New Roman" w:cs="Times New Roman"/>
          <w:color w:val="000000" w:themeColor="text1"/>
          <w:sz w:val="28"/>
          <w:szCs w:val="28"/>
        </w:rPr>
        <w:t xml:space="preserve">adopted </w:t>
      </w:r>
      <w:r w:rsidR="00125C17" w:rsidRPr="00DA2877">
        <w:rPr>
          <w:rFonts w:ascii="Times New Roman" w:hAnsi="Times New Roman" w:cs="Times New Roman"/>
          <w:color w:val="000000" w:themeColor="text1"/>
          <w:sz w:val="28"/>
          <w:szCs w:val="28"/>
        </w:rPr>
        <w:t xml:space="preserve">percentage of </w:t>
      </w:r>
      <w:r w:rsidR="00BE2A56" w:rsidRPr="00DA2877">
        <w:rPr>
          <w:rFonts w:ascii="Times New Roman" w:hAnsi="Times New Roman" w:cs="Times New Roman"/>
          <w:color w:val="000000" w:themeColor="text1"/>
          <w:sz w:val="28"/>
          <w:szCs w:val="28"/>
        </w:rPr>
        <w:t xml:space="preserve">the </w:t>
      </w:r>
      <w:r w:rsidR="00125C17" w:rsidRPr="00DA2877">
        <w:rPr>
          <w:rFonts w:ascii="Times New Roman" w:hAnsi="Times New Roman" w:cs="Times New Roman"/>
          <w:color w:val="000000" w:themeColor="text1"/>
          <w:sz w:val="28"/>
          <w:szCs w:val="28"/>
        </w:rPr>
        <w:t xml:space="preserve">score of the academic research category (or technology application, excluding teaching research) is less than </w:t>
      </w:r>
      <w:r w:rsidR="00336F5E" w:rsidRPr="00DA2877">
        <w:rPr>
          <w:rFonts w:ascii="Times New Roman" w:hAnsi="Times New Roman" w:cs="Times New Roman"/>
          <w:color w:val="000000" w:themeColor="text1"/>
          <w:sz w:val="28"/>
          <w:szCs w:val="28"/>
        </w:rPr>
        <w:t>seventy percent (</w:t>
      </w:r>
      <w:r w:rsidR="00125C17" w:rsidRPr="00DA2877">
        <w:rPr>
          <w:rFonts w:ascii="Times New Roman" w:hAnsi="Times New Roman" w:cs="Times New Roman"/>
          <w:color w:val="000000" w:themeColor="text1"/>
          <w:sz w:val="28"/>
          <w:szCs w:val="28"/>
        </w:rPr>
        <w:t>70%</w:t>
      </w:r>
      <w:r w:rsidR="00336F5E" w:rsidRPr="00DA2877">
        <w:rPr>
          <w:rFonts w:ascii="Times New Roman" w:hAnsi="Times New Roman" w:cs="Times New Roman"/>
          <w:color w:val="000000" w:themeColor="text1"/>
          <w:sz w:val="28"/>
          <w:szCs w:val="28"/>
        </w:rPr>
        <w:t>)</w:t>
      </w:r>
      <w:r w:rsidR="00125C17" w:rsidRPr="00DA2877">
        <w:rPr>
          <w:rFonts w:ascii="Times New Roman" w:hAnsi="Times New Roman" w:cs="Times New Roman"/>
          <w:color w:val="000000" w:themeColor="text1"/>
          <w:sz w:val="28"/>
          <w:szCs w:val="28"/>
        </w:rPr>
        <w:t xml:space="preserve">, the threshold of </w:t>
      </w:r>
      <w:r w:rsidR="00565D57" w:rsidRPr="00DA2877">
        <w:rPr>
          <w:rFonts w:ascii="Times New Roman" w:hAnsi="Times New Roman" w:cs="Times New Roman"/>
          <w:color w:val="000000" w:themeColor="text1"/>
          <w:sz w:val="28"/>
          <w:szCs w:val="28"/>
        </w:rPr>
        <w:t xml:space="preserve">converted points from the grades of three </w:t>
      </w:r>
      <w:r w:rsidR="00125C17" w:rsidRPr="00DA2877">
        <w:rPr>
          <w:rFonts w:ascii="Times New Roman" w:hAnsi="Times New Roman" w:cs="Times New Roman"/>
          <w:color w:val="000000" w:themeColor="text1"/>
          <w:sz w:val="28"/>
          <w:szCs w:val="28"/>
        </w:rPr>
        <w:t>external review</w:t>
      </w:r>
      <w:r w:rsidR="00565D57" w:rsidRPr="00DA2877">
        <w:rPr>
          <w:rFonts w:ascii="Times New Roman" w:hAnsi="Times New Roman" w:cs="Times New Roman"/>
          <w:color w:val="000000" w:themeColor="text1"/>
          <w:sz w:val="28"/>
          <w:szCs w:val="28"/>
        </w:rPr>
        <w:t>s</w:t>
      </w:r>
      <w:r w:rsidR="00125C17" w:rsidRPr="00DA2877">
        <w:rPr>
          <w:rFonts w:ascii="Times New Roman" w:hAnsi="Times New Roman" w:cs="Times New Roman"/>
          <w:color w:val="000000" w:themeColor="text1"/>
          <w:sz w:val="28"/>
          <w:szCs w:val="28"/>
        </w:rPr>
        <w:t xml:space="preserve"> </w:t>
      </w:r>
      <w:r w:rsidR="00336F5E" w:rsidRPr="00DA2877">
        <w:rPr>
          <w:rFonts w:ascii="Times New Roman" w:hAnsi="Times New Roman" w:cs="Times New Roman"/>
          <w:color w:val="000000" w:themeColor="text1"/>
          <w:sz w:val="28"/>
          <w:szCs w:val="28"/>
        </w:rPr>
        <w:t>on publications</w:t>
      </w:r>
      <w:r w:rsidR="00565D57" w:rsidRPr="00DA2877">
        <w:rPr>
          <w:rFonts w:ascii="Times New Roman" w:hAnsi="Times New Roman" w:cs="Times New Roman"/>
          <w:color w:val="000000" w:themeColor="text1"/>
          <w:sz w:val="28"/>
          <w:szCs w:val="28"/>
        </w:rPr>
        <w:t xml:space="preserve"> combined shall be three point five (3.5). The total score </w:t>
      </w:r>
      <w:r w:rsidR="00E33F51" w:rsidRPr="00DA2877">
        <w:rPr>
          <w:rFonts w:ascii="Times New Roman" w:hAnsi="Times New Roman" w:cs="Times New Roman"/>
          <w:color w:val="000000" w:themeColor="text1"/>
          <w:sz w:val="28"/>
          <w:szCs w:val="28"/>
        </w:rPr>
        <w:t>of</w:t>
      </w:r>
      <w:r w:rsidR="00565D57" w:rsidRPr="00DA2877">
        <w:rPr>
          <w:rFonts w:ascii="Times New Roman" w:hAnsi="Times New Roman" w:cs="Times New Roman"/>
          <w:color w:val="000000" w:themeColor="text1"/>
          <w:sz w:val="28"/>
          <w:szCs w:val="28"/>
        </w:rPr>
        <w:t xml:space="preserve"> the three categories shall also be over seventy (70) for the application of promotion to be approved.</w:t>
      </w:r>
      <w:r w:rsidR="00A36BBD" w:rsidRPr="00DA2877">
        <w:rPr>
          <w:rFonts w:ascii="Times New Roman" w:hAnsi="Times New Roman" w:cs="Times New Roman"/>
          <w:color w:val="000000" w:themeColor="text1"/>
          <w:sz w:val="28"/>
          <w:szCs w:val="28"/>
        </w:rPr>
        <w:t xml:space="preserve"> College</w:t>
      </w:r>
      <w:r w:rsidR="002A00D3" w:rsidRPr="00DA2877">
        <w:rPr>
          <w:rFonts w:ascii="Times New Roman" w:hAnsi="Times New Roman" w:cs="Times New Roman"/>
          <w:color w:val="000000" w:themeColor="text1"/>
          <w:sz w:val="28"/>
          <w:szCs w:val="28"/>
        </w:rPr>
        <w:t>s</w:t>
      </w:r>
      <w:r w:rsidR="00A36BBD" w:rsidRPr="00DA2877">
        <w:rPr>
          <w:rFonts w:ascii="Times New Roman" w:hAnsi="Times New Roman" w:cs="Times New Roman"/>
          <w:color w:val="000000" w:themeColor="text1"/>
          <w:sz w:val="28"/>
          <w:szCs w:val="28"/>
        </w:rPr>
        <w:t xml:space="preserve"> (Si Wan College included, center)</w:t>
      </w:r>
      <w:r w:rsidR="002A00D3" w:rsidRPr="00DA2877">
        <w:rPr>
          <w:rFonts w:ascii="Times New Roman" w:hAnsi="Times New Roman" w:cs="Times New Roman"/>
          <w:color w:val="000000" w:themeColor="text1"/>
          <w:sz w:val="28"/>
          <w:szCs w:val="28"/>
        </w:rPr>
        <w:t xml:space="preserve"> whose </w:t>
      </w:r>
      <w:r w:rsidR="00E33F51" w:rsidRPr="00DA2877">
        <w:rPr>
          <w:rFonts w:ascii="Times New Roman" w:hAnsi="Times New Roman" w:cs="Times New Roman"/>
          <w:color w:val="000000" w:themeColor="text1"/>
          <w:sz w:val="28"/>
          <w:szCs w:val="28"/>
        </w:rPr>
        <w:t>adopted</w:t>
      </w:r>
      <w:r w:rsidR="002A00D3" w:rsidRPr="00DA2877">
        <w:rPr>
          <w:rFonts w:ascii="Times New Roman" w:hAnsi="Times New Roman" w:cs="Times New Roman"/>
          <w:color w:val="000000" w:themeColor="text1"/>
          <w:sz w:val="28"/>
          <w:szCs w:val="28"/>
        </w:rPr>
        <w:t xml:space="preserve"> percentage of</w:t>
      </w:r>
      <w:r w:rsidR="00BE2A56" w:rsidRPr="00DA2877">
        <w:rPr>
          <w:rFonts w:ascii="Times New Roman" w:hAnsi="Times New Roman" w:cs="Times New Roman"/>
          <w:color w:val="000000" w:themeColor="text1"/>
          <w:sz w:val="28"/>
          <w:szCs w:val="28"/>
        </w:rPr>
        <w:t xml:space="preserve"> the</w:t>
      </w:r>
      <w:r w:rsidR="002A00D3" w:rsidRPr="00DA2877">
        <w:rPr>
          <w:rFonts w:ascii="Times New Roman" w:hAnsi="Times New Roman" w:cs="Times New Roman"/>
          <w:color w:val="000000" w:themeColor="text1"/>
          <w:sz w:val="28"/>
          <w:szCs w:val="28"/>
        </w:rPr>
        <w:t xml:space="preserve"> score is seventy percent (70%) for academic research, twenty percent (20%) for teaching, and ten percent (10%) for service shall not need to establish a threshold of academic research category.</w:t>
      </w:r>
    </w:p>
    <w:p w14:paraId="25FADE39" w14:textId="77777777" w:rsidR="00B537A8" w:rsidRPr="00DA2877" w:rsidRDefault="00B537A8" w:rsidP="00BD735B">
      <w:pPr>
        <w:autoSpaceDE w:val="0"/>
        <w:autoSpaceDN w:val="0"/>
        <w:adjustRightInd w:val="0"/>
        <w:spacing w:beforeLines="25" w:before="90" w:line="360" w:lineRule="exact"/>
        <w:ind w:leftChars="406" w:left="9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各學院</w:t>
      </w:r>
      <w:r w:rsidR="00385D96" w:rsidRPr="00DA2877">
        <w:rPr>
          <w:rFonts w:ascii="Times New Roman" w:eastAsia="標楷體" w:hAnsi="Times New Roman" w:cs="Times New Roman"/>
          <w:color w:val="000000" w:themeColor="text1"/>
          <w:kern w:val="0"/>
          <w:sz w:val="28"/>
          <w:szCs w:val="28"/>
        </w:rPr>
        <w:t>(</w:t>
      </w:r>
      <w:proofErr w:type="gramStart"/>
      <w:r w:rsidR="00385D96" w:rsidRPr="00DA2877">
        <w:rPr>
          <w:rFonts w:ascii="Times New Roman" w:eastAsia="標楷體" w:hAnsi="Times New Roman" w:cs="Times New Roman"/>
          <w:color w:val="000000" w:themeColor="text1"/>
          <w:kern w:val="0"/>
          <w:sz w:val="28"/>
          <w:szCs w:val="28"/>
        </w:rPr>
        <w:t>含西灣</w:t>
      </w:r>
      <w:proofErr w:type="gramEnd"/>
      <w:r w:rsidR="00385D96" w:rsidRPr="00DA2877">
        <w:rPr>
          <w:rFonts w:ascii="Times New Roman" w:eastAsia="標楷體" w:hAnsi="Times New Roman" w:cs="Times New Roman"/>
          <w:color w:val="000000" w:themeColor="text1"/>
          <w:kern w:val="0"/>
          <w:sz w:val="28"/>
          <w:szCs w:val="28"/>
        </w:rPr>
        <w:t>學院、中心</w:t>
      </w:r>
      <w:r w:rsidR="00385D96"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得另訂更嚴格規定。</w:t>
      </w:r>
    </w:p>
    <w:p w14:paraId="242BE7B5" w14:textId="77777777" w:rsidR="00125C17" w:rsidRPr="00DA2877" w:rsidRDefault="002A00D3" w:rsidP="00125C17">
      <w:pPr>
        <w:autoSpaceDE w:val="0"/>
        <w:autoSpaceDN w:val="0"/>
        <w:adjustRightInd w:val="0"/>
        <w:spacing w:beforeLines="25" w:before="90" w:line="360" w:lineRule="exact"/>
        <w:ind w:leftChars="406" w:left="974"/>
        <w:rPr>
          <w:rFonts w:ascii="Times New Roman" w:hAnsi="Times New Roman" w:cs="Times New Roman"/>
          <w:color w:val="000000" w:themeColor="text1"/>
          <w:sz w:val="28"/>
          <w:szCs w:val="28"/>
        </w:rPr>
      </w:pPr>
      <w:r w:rsidRPr="00DA2877">
        <w:rPr>
          <w:rFonts w:ascii="Times New Roman" w:hAnsi="Times New Roman" w:cs="Times New Roman"/>
          <w:color w:val="000000" w:themeColor="text1"/>
          <w:sz w:val="28"/>
          <w:szCs w:val="28"/>
        </w:rPr>
        <w:t>Individual college (Si Wan College included, center) may establish more stringent requirements.</w:t>
      </w:r>
    </w:p>
    <w:p w14:paraId="4364CAAB" w14:textId="77777777" w:rsidR="007D5C5B" w:rsidRPr="00DA2877" w:rsidRDefault="007D5C5B" w:rsidP="007D5C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0CBFD9A4" w14:textId="77777777" w:rsidR="00B537A8" w:rsidRPr="00DA2877" w:rsidRDefault="00B537A8" w:rsidP="00BD735B">
      <w:pPr>
        <w:autoSpaceDE w:val="0"/>
        <w:autoSpaceDN w:val="0"/>
        <w:adjustRightInd w:val="0"/>
        <w:spacing w:beforeLines="25" w:before="90" w:line="360" w:lineRule="exact"/>
        <w:ind w:left="980" w:hangingChars="350" w:hanging="980"/>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第五條</w:t>
      </w:r>
      <w:r w:rsidRPr="00DA2877">
        <w:rPr>
          <w:rFonts w:ascii="Times New Roman" w:eastAsia="標楷體" w:hAnsi="Times New Roman" w:cs="Times New Roman"/>
          <w:color w:val="000000" w:themeColor="text1"/>
          <w:kern w:val="0"/>
          <w:sz w:val="28"/>
          <w:szCs w:val="28"/>
        </w:rPr>
        <w:t xml:space="preserve"> </w:t>
      </w:r>
      <w:r w:rsidRPr="00DA2877">
        <w:rPr>
          <w:rFonts w:ascii="Times New Roman" w:eastAsia="標楷體" w:hAnsi="Times New Roman" w:cs="Times New Roman"/>
          <w:color w:val="000000" w:themeColor="text1"/>
          <w:kern w:val="0"/>
          <w:sz w:val="28"/>
          <w:szCs w:val="28"/>
        </w:rPr>
        <w:t>升等審查分初審、</w:t>
      </w:r>
      <w:proofErr w:type="gramStart"/>
      <w:r w:rsidRPr="00DA2877">
        <w:rPr>
          <w:rFonts w:ascii="Times New Roman" w:eastAsia="標楷體" w:hAnsi="Times New Roman" w:cs="Times New Roman"/>
          <w:color w:val="000000" w:themeColor="text1"/>
          <w:kern w:val="0"/>
          <w:sz w:val="28"/>
          <w:szCs w:val="28"/>
        </w:rPr>
        <w:t>複</w:t>
      </w:r>
      <w:proofErr w:type="gramEnd"/>
      <w:r w:rsidRPr="00DA2877">
        <w:rPr>
          <w:rFonts w:ascii="Times New Roman" w:eastAsia="標楷體" w:hAnsi="Times New Roman" w:cs="Times New Roman"/>
          <w:color w:val="000000" w:themeColor="text1"/>
          <w:kern w:val="0"/>
          <w:sz w:val="28"/>
          <w:szCs w:val="28"/>
        </w:rPr>
        <w:t>審、決審三級，分別由各級教師評審委員會審查。</w:t>
      </w:r>
    </w:p>
    <w:p w14:paraId="370D220D" w14:textId="4E59CC53" w:rsidR="007D5C5B" w:rsidRPr="00DA2877" w:rsidRDefault="002A00D3" w:rsidP="007D5C5B">
      <w:pPr>
        <w:autoSpaceDE w:val="0"/>
        <w:autoSpaceDN w:val="0"/>
        <w:adjustRightInd w:val="0"/>
        <w:spacing w:beforeLines="25" w:before="90" w:line="360" w:lineRule="exact"/>
        <w:ind w:leftChars="119" w:left="989" w:hangingChars="251" w:hanging="703"/>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V.</w:t>
      </w:r>
      <w:r w:rsidRPr="00DA2877">
        <w:rPr>
          <w:rFonts w:ascii="Times New Roman" w:hAnsi="Times New Roman" w:cs="Times New Roman"/>
          <w:color w:val="000000" w:themeColor="text1"/>
          <w:sz w:val="28"/>
          <w:szCs w:val="28"/>
        </w:rPr>
        <w:tab/>
      </w:r>
      <w:r w:rsidR="007D5C5B" w:rsidRPr="00DA2877">
        <w:rPr>
          <w:rFonts w:ascii="Times New Roman" w:hAnsi="Times New Roman" w:cs="Times New Roman"/>
          <w:color w:val="000000" w:themeColor="text1"/>
          <w:sz w:val="28"/>
          <w:szCs w:val="28"/>
        </w:rPr>
        <w:t>The review</w:t>
      </w:r>
      <w:r w:rsidR="00022EB5" w:rsidRPr="00DA2877">
        <w:rPr>
          <w:rFonts w:ascii="Times New Roman" w:hAnsi="Times New Roman" w:cs="Times New Roman"/>
          <w:color w:val="000000" w:themeColor="text1"/>
          <w:sz w:val="28"/>
          <w:szCs w:val="28"/>
        </w:rPr>
        <w:t>s</w:t>
      </w:r>
      <w:r w:rsidR="007D5C5B" w:rsidRPr="00DA2877">
        <w:rPr>
          <w:rFonts w:ascii="Times New Roman" w:hAnsi="Times New Roman" w:cs="Times New Roman"/>
          <w:color w:val="000000" w:themeColor="text1"/>
          <w:sz w:val="28"/>
          <w:szCs w:val="28"/>
        </w:rPr>
        <w:t xml:space="preserve"> of application for promotion is classified into </w:t>
      </w:r>
      <w:r w:rsidR="00E33F51" w:rsidRPr="00DA2877">
        <w:rPr>
          <w:rFonts w:ascii="Times New Roman" w:hAnsi="Times New Roman" w:cs="Times New Roman"/>
          <w:color w:val="000000" w:themeColor="text1"/>
          <w:sz w:val="28"/>
          <w:szCs w:val="28"/>
        </w:rPr>
        <w:t>three stages</w:t>
      </w:r>
      <w:r w:rsidR="00BE2A56" w:rsidRPr="00DA2877">
        <w:rPr>
          <w:rFonts w:ascii="Times New Roman" w:hAnsi="Times New Roman" w:cs="Times New Roman"/>
          <w:color w:val="000000" w:themeColor="text1"/>
          <w:sz w:val="28"/>
          <w:szCs w:val="28"/>
        </w:rPr>
        <w:t>:</w:t>
      </w:r>
      <w:r w:rsidR="00E33F51" w:rsidRPr="00DA2877">
        <w:rPr>
          <w:rFonts w:ascii="Times New Roman" w:hAnsi="Times New Roman" w:cs="Times New Roman"/>
          <w:color w:val="000000" w:themeColor="text1"/>
          <w:sz w:val="28"/>
          <w:szCs w:val="28"/>
        </w:rPr>
        <w:t xml:space="preserve"> </w:t>
      </w:r>
      <w:r w:rsidR="007D5C5B" w:rsidRPr="00DA2877">
        <w:rPr>
          <w:rFonts w:ascii="Times New Roman" w:hAnsi="Times New Roman" w:cs="Times New Roman"/>
          <w:color w:val="000000" w:themeColor="text1"/>
          <w:sz w:val="28"/>
          <w:szCs w:val="28"/>
        </w:rPr>
        <w:t>initial review, second review, and final review</w:t>
      </w:r>
      <w:r w:rsidR="0087189D" w:rsidRPr="00DA2877">
        <w:rPr>
          <w:rFonts w:ascii="Times New Roman" w:hAnsi="Times New Roman" w:cs="Times New Roman"/>
          <w:color w:val="000000" w:themeColor="text1"/>
          <w:sz w:val="28"/>
          <w:szCs w:val="28"/>
        </w:rPr>
        <w:t>.</w:t>
      </w:r>
      <w:r w:rsidR="007D5C5B" w:rsidRPr="00DA2877">
        <w:rPr>
          <w:rFonts w:ascii="Times New Roman" w:hAnsi="Times New Roman" w:cs="Times New Roman"/>
          <w:color w:val="000000" w:themeColor="text1"/>
          <w:sz w:val="28"/>
          <w:szCs w:val="28"/>
        </w:rPr>
        <w:t xml:space="preserve"> </w:t>
      </w:r>
      <w:r w:rsidR="0087189D" w:rsidRPr="00DA2877">
        <w:rPr>
          <w:rFonts w:ascii="Times New Roman" w:hAnsi="Times New Roman" w:cs="Times New Roman"/>
          <w:color w:val="000000" w:themeColor="text1"/>
          <w:sz w:val="28"/>
          <w:szCs w:val="28"/>
        </w:rPr>
        <w:t>A</w:t>
      </w:r>
      <w:r w:rsidR="007D5C5B" w:rsidRPr="00DA2877">
        <w:rPr>
          <w:rFonts w:ascii="Times New Roman" w:hAnsi="Times New Roman" w:cs="Times New Roman"/>
          <w:color w:val="000000" w:themeColor="text1"/>
          <w:sz w:val="28"/>
          <w:szCs w:val="28"/>
        </w:rPr>
        <w:t xml:space="preserve">nd each is conducted by the Department (Institute, </w:t>
      </w:r>
      <w:r w:rsidR="005116C0" w:rsidRPr="00DA2877">
        <w:rPr>
          <w:rFonts w:ascii="Times New Roman" w:hAnsi="Times New Roman" w:cs="Times New Roman"/>
          <w:color w:val="000000" w:themeColor="text1"/>
          <w:sz w:val="28"/>
          <w:szCs w:val="28"/>
        </w:rPr>
        <w:t xml:space="preserve">or </w:t>
      </w:r>
      <w:r w:rsidR="007D5C5B" w:rsidRPr="00DA2877">
        <w:rPr>
          <w:rFonts w:ascii="Times New Roman" w:hAnsi="Times New Roman" w:cs="Times New Roman"/>
          <w:color w:val="000000" w:themeColor="text1"/>
          <w:sz w:val="28"/>
          <w:szCs w:val="28"/>
        </w:rPr>
        <w:t>Degree Program) Faculty Evaluation Committee</w:t>
      </w:r>
      <w:r w:rsidR="00E33F51" w:rsidRPr="00DA2877">
        <w:rPr>
          <w:rFonts w:ascii="Times New Roman" w:hAnsi="Times New Roman" w:cs="Times New Roman"/>
          <w:color w:val="000000" w:themeColor="text1"/>
          <w:sz w:val="28"/>
          <w:szCs w:val="28"/>
        </w:rPr>
        <w:t xml:space="preserve"> (hereinafter referred to as “DFEC”)</w:t>
      </w:r>
      <w:r w:rsidR="007D5C5B" w:rsidRPr="00DA2877">
        <w:rPr>
          <w:rFonts w:ascii="Times New Roman" w:hAnsi="Times New Roman" w:cs="Times New Roman"/>
          <w:color w:val="000000" w:themeColor="text1"/>
          <w:sz w:val="28"/>
          <w:szCs w:val="28"/>
        </w:rPr>
        <w:t>, College (Si Wan College, center) Faculty Evaluation Committee</w:t>
      </w:r>
      <w:r w:rsidR="00E33F51" w:rsidRPr="00DA2877">
        <w:rPr>
          <w:rFonts w:ascii="Times New Roman" w:hAnsi="Times New Roman" w:cs="Times New Roman"/>
          <w:color w:val="000000" w:themeColor="text1"/>
          <w:sz w:val="28"/>
          <w:szCs w:val="28"/>
        </w:rPr>
        <w:t xml:space="preserve"> (hereinafter referred to as “CFEC”)</w:t>
      </w:r>
      <w:r w:rsidR="007D5C5B" w:rsidRPr="00DA2877">
        <w:rPr>
          <w:rFonts w:ascii="Times New Roman" w:hAnsi="Times New Roman" w:cs="Times New Roman"/>
          <w:color w:val="000000" w:themeColor="text1"/>
          <w:sz w:val="28"/>
          <w:szCs w:val="28"/>
        </w:rPr>
        <w:t xml:space="preserve">, and University </w:t>
      </w:r>
      <w:r w:rsidR="007D5C5B" w:rsidRPr="00DA2877">
        <w:rPr>
          <w:rFonts w:ascii="Times New Roman" w:hAnsi="Times New Roman" w:cs="Times New Roman"/>
          <w:color w:val="000000" w:themeColor="text1"/>
          <w:sz w:val="28"/>
          <w:szCs w:val="28"/>
        </w:rPr>
        <w:lastRenderedPageBreak/>
        <w:t>Faculty Evaluation Committee</w:t>
      </w:r>
      <w:r w:rsidR="00E33F51" w:rsidRPr="00DA2877">
        <w:rPr>
          <w:rFonts w:ascii="Times New Roman" w:hAnsi="Times New Roman" w:cs="Times New Roman"/>
          <w:color w:val="000000" w:themeColor="text1"/>
          <w:sz w:val="28"/>
          <w:szCs w:val="28"/>
        </w:rPr>
        <w:t xml:space="preserve"> (hereinafter referred to as “UFEC”)</w:t>
      </w:r>
      <w:r w:rsidR="007D5C5B" w:rsidRPr="00DA2877">
        <w:rPr>
          <w:rFonts w:ascii="Times New Roman" w:hAnsi="Times New Roman" w:cs="Times New Roman"/>
          <w:color w:val="000000" w:themeColor="text1"/>
          <w:sz w:val="28"/>
          <w:szCs w:val="28"/>
        </w:rPr>
        <w:t>, respectively.</w:t>
      </w:r>
    </w:p>
    <w:p w14:paraId="0DE00C6A" w14:textId="77777777" w:rsidR="007D5C5B" w:rsidRPr="00DA2877" w:rsidRDefault="007D5C5B" w:rsidP="007D5C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6749011E" w14:textId="77777777" w:rsidR="00B537A8" w:rsidRPr="00DA2877" w:rsidRDefault="00B537A8" w:rsidP="007D5C5B">
      <w:pPr>
        <w:autoSpaceDE w:val="0"/>
        <w:autoSpaceDN w:val="0"/>
        <w:adjustRightInd w:val="0"/>
        <w:spacing w:beforeLines="25" w:before="90" w:line="360" w:lineRule="exact"/>
        <w:ind w:left="991" w:hangingChars="354" w:hanging="991"/>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第六條</w:t>
      </w:r>
      <w:r w:rsidR="007D5C5B" w:rsidRPr="00DA2877">
        <w:rPr>
          <w:rFonts w:ascii="Times New Roman" w:eastAsia="標楷體" w:hAnsi="Times New Roman" w:cs="Times New Roman"/>
          <w:color w:val="000000" w:themeColor="text1"/>
          <w:kern w:val="0"/>
          <w:sz w:val="28"/>
          <w:szCs w:val="28"/>
        </w:rPr>
        <w:tab/>
      </w:r>
      <w:r w:rsidRPr="00DA2877">
        <w:rPr>
          <w:rFonts w:ascii="Times New Roman" w:eastAsia="標楷體" w:hAnsi="Times New Roman" w:cs="Times New Roman"/>
          <w:color w:val="000000" w:themeColor="text1"/>
          <w:kern w:val="0"/>
          <w:sz w:val="28"/>
          <w:szCs w:val="28"/>
        </w:rPr>
        <w:t>初審：</w:t>
      </w:r>
    </w:p>
    <w:p w14:paraId="76BCC818" w14:textId="77777777" w:rsidR="007D5C5B" w:rsidRPr="00DA2877" w:rsidRDefault="007D5C5B" w:rsidP="007D5C5B">
      <w:pPr>
        <w:autoSpaceDE w:val="0"/>
        <w:autoSpaceDN w:val="0"/>
        <w:adjustRightInd w:val="0"/>
        <w:spacing w:beforeLines="25" w:before="90" w:line="360" w:lineRule="exact"/>
        <w:ind w:leftChars="119" w:left="992" w:hangingChars="252" w:hanging="706"/>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VI.</w:t>
      </w:r>
      <w:r w:rsidRPr="00DA2877">
        <w:rPr>
          <w:rFonts w:ascii="Times New Roman" w:hAnsi="Times New Roman" w:cs="Times New Roman"/>
          <w:color w:val="000000" w:themeColor="text1"/>
          <w:sz w:val="28"/>
          <w:szCs w:val="28"/>
        </w:rPr>
        <w:tab/>
      </w:r>
      <w:r w:rsidR="00B45724" w:rsidRPr="00DA2877">
        <w:rPr>
          <w:rFonts w:ascii="Times New Roman" w:hAnsi="Times New Roman" w:cs="Times New Roman"/>
          <w:color w:val="000000" w:themeColor="text1"/>
          <w:sz w:val="28"/>
          <w:szCs w:val="28"/>
        </w:rPr>
        <w:t>I</w:t>
      </w:r>
      <w:r w:rsidRPr="00DA2877">
        <w:rPr>
          <w:rFonts w:ascii="Times New Roman" w:hAnsi="Times New Roman" w:cs="Times New Roman"/>
          <w:color w:val="000000" w:themeColor="text1"/>
          <w:sz w:val="28"/>
          <w:szCs w:val="28"/>
        </w:rPr>
        <w:t>nitial review</w:t>
      </w:r>
      <w:r w:rsidR="00B45724" w:rsidRPr="00DA2877">
        <w:rPr>
          <w:rFonts w:ascii="Times New Roman" w:hAnsi="Times New Roman" w:cs="Times New Roman"/>
          <w:color w:val="000000" w:themeColor="text1"/>
          <w:sz w:val="28"/>
          <w:szCs w:val="28"/>
        </w:rPr>
        <w:t>:</w:t>
      </w:r>
    </w:p>
    <w:p w14:paraId="435525A6" w14:textId="77777777" w:rsidR="00B537A8" w:rsidRPr="00DA2877" w:rsidRDefault="00B537A8" w:rsidP="00BD735B">
      <w:pPr>
        <w:autoSpaceDE w:val="0"/>
        <w:autoSpaceDN w:val="0"/>
        <w:adjustRightInd w:val="0"/>
        <w:spacing w:beforeLines="25" w:before="90" w:line="360" w:lineRule="exact"/>
        <w:ind w:leftChars="413" w:left="1557" w:hangingChars="202" w:hanging="56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一、由各系</w:t>
      </w:r>
      <w:proofErr w:type="gramStart"/>
      <w:r w:rsidRPr="00DA2877">
        <w:rPr>
          <w:rFonts w:ascii="Times New Roman" w:eastAsia="標楷體" w:hAnsi="Times New Roman" w:cs="Times New Roman"/>
          <w:color w:val="000000" w:themeColor="text1"/>
          <w:kern w:val="0"/>
          <w:sz w:val="28"/>
          <w:szCs w:val="28"/>
        </w:rPr>
        <w:t>（</w:t>
      </w:r>
      <w:proofErr w:type="gramEnd"/>
      <w:r w:rsidRPr="00DA2877">
        <w:rPr>
          <w:rFonts w:ascii="Times New Roman" w:eastAsia="標楷體" w:hAnsi="Times New Roman" w:cs="Times New Roman"/>
          <w:color w:val="000000" w:themeColor="text1"/>
          <w:kern w:val="0"/>
          <w:sz w:val="28"/>
          <w:szCs w:val="28"/>
        </w:rPr>
        <w:t>所、</w:t>
      </w:r>
      <w:r w:rsidR="000556E1" w:rsidRPr="00DA2877">
        <w:rPr>
          <w:rFonts w:ascii="Times New Roman" w:eastAsia="標楷體" w:hAnsi="Times New Roman" w:cs="Times New Roman"/>
          <w:color w:val="000000" w:themeColor="text1"/>
          <w:kern w:val="0"/>
          <w:sz w:val="28"/>
          <w:szCs w:val="28"/>
        </w:rPr>
        <w:t>教育中心、學位學程</w:t>
      </w:r>
      <w:r w:rsidR="000556E1" w:rsidRPr="00DA2877">
        <w:rPr>
          <w:rFonts w:ascii="Times New Roman" w:eastAsia="標楷體" w:hAnsi="Times New Roman" w:cs="Times New Roman"/>
          <w:color w:val="000000" w:themeColor="text1"/>
          <w:kern w:val="0"/>
          <w:sz w:val="28"/>
          <w:szCs w:val="28"/>
        </w:rPr>
        <w:t>)</w:t>
      </w:r>
      <w:r w:rsidR="000556E1" w:rsidRPr="00DA2877">
        <w:rPr>
          <w:rFonts w:ascii="Times New Roman" w:eastAsia="標楷體" w:hAnsi="Times New Roman" w:cs="Times New Roman"/>
          <w:color w:val="000000" w:themeColor="text1"/>
          <w:kern w:val="0"/>
          <w:sz w:val="28"/>
          <w:szCs w:val="28"/>
        </w:rPr>
        <w:t>教師評審委員會依據各該系</w:t>
      </w:r>
      <w:proofErr w:type="gramStart"/>
      <w:r w:rsidR="000556E1" w:rsidRPr="00DA2877">
        <w:rPr>
          <w:rFonts w:ascii="Times New Roman" w:eastAsia="標楷體" w:hAnsi="Times New Roman" w:cs="Times New Roman"/>
          <w:color w:val="000000" w:themeColor="text1"/>
          <w:kern w:val="0"/>
          <w:sz w:val="28"/>
          <w:szCs w:val="28"/>
        </w:rPr>
        <w:t>（</w:t>
      </w:r>
      <w:proofErr w:type="gramEnd"/>
      <w:r w:rsidR="000556E1" w:rsidRPr="00DA2877">
        <w:rPr>
          <w:rFonts w:ascii="Times New Roman" w:eastAsia="標楷體" w:hAnsi="Times New Roman" w:cs="Times New Roman"/>
          <w:color w:val="000000" w:themeColor="text1"/>
          <w:kern w:val="0"/>
          <w:sz w:val="28"/>
          <w:szCs w:val="28"/>
        </w:rPr>
        <w:t>所、教育中心、學位學程</w:t>
      </w:r>
      <w:r w:rsidR="000556E1"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教師升等審查辦法辦理之。</w:t>
      </w:r>
    </w:p>
    <w:p w14:paraId="34921E8F" w14:textId="03ED6798" w:rsidR="00022EB5" w:rsidRPr="00DA2877" w:rsidRDefault="00022EB5" w:rsidP="00022EB5">
      <w:pPr>
        <w:autoSpaceDE w:val="0"/>
        <w:autoSpaceDN w:val="0"/>
        <w:adjustRightInd w:val="0"/>
        <w:spacing w:beforeLines="25" w:before="90" w:line="360" w:lineRule="exact"/>
        <w:ind w:leftChars="473" w:left="1561"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1.</w:t>
      </w:r>
      <w:r w:rsidRPr="00DA2877">
        <w:rPr>
          <w:rFonts w:ascii="Times New Roman" w:eastAsia="標楷體" w:hAnsi="Times New Roman" w:cs="Times New Roman"/>
          <w:color w:val="000000" w:themeColor="text1"/>
          <w:kern w:val="0"/>
          <w:sz w:val="28"/>
          <w:szCs w:val="28"/>
        </w:rPr>
        <w:tab/>
      </w:r>
      <w:r w:rsidR="001A79FA" w:rsidRPr="00DA2877">
        <w:rPr>
          <w:rFonts w:ascii="Times New Roman" w:eastAsia="標楷體" w:hAnsi="Times New Roman" w:cs="Times New Roman"/>
          <w:color w:val="000000" w:themeColor="text1"/>
          <w:kern w:val="0"/>
          <w:sz w:val="28"/>
          <w:szCs w:val="28"/>
        </w:rPr>
        <w:t xml:space="preserve">The </w:t>
      </w:r>
      <w:r w:rsidR="00E33F51" w:rsidRPr="00DA2877">
        <w:rPr>
          <w:rFonts w:ascii="Times New Roman" w:hAnsi="Times New Roman" w:cs="Times New Roman"/>
          <w:color w:val="000000" w:themeColor="text1"/>
          <w:sz w:val="28"/>
          <w:szCs w:val="28"/>
        </w:rPr>
        <w:t>DFEC</w:t>
      </w:r>
      <w:r w:rsidRPr="00DA2877">
        <w:rPr>
          <w:rFonts w:ascii="Times New Roman" w:hAnsi="Times New Roman" w:cs="Times New Roman"/>
          <w:color w:val="000000" w:themeColor="text1"/>
          <w:sz w:val="28"/>
          <w:szCs w:val="28"/>
        </w:rPr>
        <w:t xml:space="preserve"> shall conduct the first review in accordance with the regulations established by the department (institute, education center</w:t>
      </w:r>
      <w:r w:rsidR="005116C0" w:rsidRPr="00DA2877">
        <w:rPr>
          <w:rFonts w:ascii="Times New Roman" w:hAnsi="Times New Roman" w:cs="Times New Roman"/>
          <w:color w:val="000000" w:themeColor="text1"/>
          <w:sz w:val="28"/>
          <w:szCs w:val="28"/>
        </w:rPr>
        <w:t>, or degree program</w:t>
      </w:r>
      <w:r w:rsidRPr="00DA2877">
        <w:rPr>
          <w:rFonts w:ascii="Times New Roman" w:hAnsi="Times New Roman" w:cs="Times New Roman"/>
          <w:color w:val="000000" w:themeColor="text1"/>
          <w:sz w:val="28"/>
          <w:szCs w:val="28"/>
        </w:rPr>
        <w:t xml:space="preserve">) concerning </w:t>
      </w:r>
      <w:r w:rsidR="0087189D" w:rsidRPr="00DA2877">
        <w:rPr>
          <w:rFonts w:ascii="Times New Roman" w:hAnsi="Times New Roman" w:cs="Times New Roman"/>
          <w:color w:val="000000" w:themeColor="text1"/>
          <w:sz w:val="28"/>
          <w:szCs w:val="28"/>
        </w:rPr>
        <w:t xml:space="preserve">the </w:t>
      </w:r>
      <w:r w:rsidRPr="00DA2877">
        <w:rPr>
          <w:rFonts w:ascii="Times New Roman" w:hAnsi="Times New Roman" w:cs="Times New Roman"/>
          <w:color w:val="000000" w:themeColor="text1"/>
          <w:sz w:val="28"/>
          <w:szCs w:val="28"/>
        </w:rPr>
        <w:t>application of promotion of professorship rank.</w:t>
      </w:r>
    </w:p>
    <w:p w14:paraId="64AB11D7" w14:textId="77777777" w:rsidR="00B537A8" w:rsidRPr="00DA2877" w:rsidRDefault="00B537A8" w:rsidP="00BD735B">
      <w:pPr>
        <w:autoSpaceDE w:val="0"/>
        <w:autoSpaceDN w:val="0"/>
        <w:adjustRightInd w:val="0"/>
        <w:spacing w:beforeLines="25" w:before="90" w:line="360" w:lineRule="exact"/>
        <w:ind w:leftChars="413" w:left="1557" w:hangingChars="202" w:hanging="56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二、</w:t>
      </w:r>
      <w:r w:rsidR="00397136" w:rsidRPr="00DA2877">
        <w:rPr>
          <w:rFonts w:ascii="Times New Roman" w:eastAsia="標楷體" w:hAnsi="Times New Roman" w:cs="Times New Roman"/>
          <w:color w:val="000000" w:themeColor="text1"/>
          <w:kern w:val="0"/>
          <w:sz w:val="28"/>
          <w:szCs w:val="28"/>
        </w:rPr>
        <w:t>各系</w:t>
      </w:r>
      <w:proofErr w:type="gramStart"/>
      <w:r w:rsidR="00397136" w:rsidRPr="00DA2877">
        <w:rPr>
          <w:rFonts w:ascii="Times New Roman" w:eastAsia="標楷體" w:hAnsi="Times New Roman" w:cs="Times New Roman"/>
          <w:color w:val="000000" w:themeColor="text1"/>
          <w:kern w:val="0"/>
          <w:sz w:val="28"/>
          <w:szCs w:val="28"/>
        </w:rPr>
        <w:t>（</w:t>
      </w:r>
      <w:proofErr w:type="gramEnd"/>
      <w:r w:rsidR="00397136" w:rsidRPr="00DA2877">
        <w:rPr>
          <w:rFonts w:ascii="Times New Roman" w:eastAsia="標楷體" w:hAnsi="Times New Roman" w:cs="Times New Roman"/>
          <w:color w:val="000000" w:themeColor="text1"/>
          <w:kern w:val="0"/>
          <w:sz w:val="28"/>
          <w:szCs w:val="28"/>
        </w:rPr>
        <w:t>所、教育中心、學位學程</w:t>
      </w:r>
      <w:r w:rsidR="00397136" w:rsidRPr="00DA2877">
        <w:rPr>
          <w:rFonts w:ascii="Times New Roman" w:eastAsia="標楷體" w:hAnsi="Times New Roman" w:cs="Times New Roman"/>
          <w:color w:val="000000" w:themeColor="text1"/>
          <w:kern w:val="0"/>
          <w:sz w:val="28"/>
          <w:szCs w:val="28"/>
        </w:rPr>
        <w:t>)</w:t>
      </w:r>
      <w:r w:rsidR="00397136" w:rsidRPr="00DA2877">
        <w:rPr>
          <w:rFonts w:ascii="Times New Roman" w:eastAsia="標楷體" w:hAnsi="Times New Roman" w:cs="Times New Roman"/>
          <w:color w:val="000000" w:themeColor="text1"/>
          <w:kern w:val="0"/>
          <w:sz w:val="28"/>
          <w:szCs w:val="28"/>
        </w:rPr>
        <w:t>教師評審委員會辦理初審時，應先將擬升等教師之著作送請院長</w:t>
      </w:r>
      <w:proofErr w:type="gramStart"/>
      <w:r w:rsidR="00397136" w:rsidRPr="00DA2877">
        <w:rPr>
          <w:rFonts w:ascii="Times New Roman" w:eastAsia="標楷體" w:hAnsi="Times New Roman" w:cs="Times New Roman"/>
          <w:color w:val="000000" w:themeColor="text1"/>
          <w:kern w:val="0"/>
          <w:sz w:val="28"/>
          <w:szCs w:val="28"/>
        </w:rPr>
        <w:t>（</w:t>
      </w:r>
      <w:proofErr w:type="gramEnd"/>
      <w:r w:rsidR="00397136" w:rsidRPr="00DA2877">
        <w:rPr>
          <w:rFonts w:ascii="Times New Roman" w:eastAsia="標楷體" w:hAnsi="Times New Roman" w:cs="Times New Roman"/>
          <w:color w:val="000000" w:themeColor="text1"/>
          <w:kern w:val="0"/>
          <w:sz w:val="28"/>
          <w:szCs w:val="28"/>
        </w:rPr>
        <w:t>西灣學院院長</w:t>
      </w:r>
      <w:proofErr w:type="gramStart"/>
      <w:r w:rsidR="00397136" w:rsidRPr="00DA2877">
        <w:rPr>
          <w:rFonts w:ascii="Times New Roman" w:eastAsia="標楷體" w:hAnsi="Times New Roman" w:cs="Times New Roman"/>
          <w:color w:val="000000" w:themeColor="text1"/>
          <w:kern w:val="0"/>
          <w:sz w:val="28"/>
          <w:szCs w:val="28"/>
        </w:rPr>
        <w:t>）</w:t>
      </w:r>
      <w:proofErr w:type="gramEnd"/>
      <w:r w:rsidR="00397136" w:rsidRPr="00DA2877">
        <w:rPr>
          <w:rFonts w:ascii="Times New Roman" w:eastAsia="標楷體" w:hAnsi="Times New Roman" w:cs="Times New Roman"/>
          <w:color w:val="000000" w:themeColor="text1"/>
          <w:kern w:val="0"/>
          <w:sz w:val="28"/>
          <w:szCs w:val="28"/>
        </w:rPr>
        <w:t>聘請校外適格之學者專家三人審查。審查人選由系</w:t>
      </w:r>
      <w:proofErr w:type="gramStart"/>
      <w:r w:rsidR="00397136" w:rsidRPr="00DA2877">
        <w:rPr>
          <w:rFonts w:ascii="Times New Roman" w:eastAsia="標楷體" w:hAnsi="Times New Roman" w:cs="Times New Roman"/>
          <w:color w:val="000000" w:themeColor="text1"/>
          <w:kern w:val="0"/>
          <w:sz w:val="28"/>
          <w:szCs w:val="28"/>
        </w:rPr>
        <w:t>（</w:t>
      </w:r>
      <w:proofErr w:type="gramEnd"/>
      <w:r w:rsidR="00397136" w:rsidRPr="00DA2877">
        <w:rPr>
          <w:rFonts w:ascii="Times New Roman" w:eastAsia="標楷體" w:hAnsi="Times New Roman" w:cs="Times New Roman"/>
          <w:color w:val="000000" w:themeColor="text1"/>
          <w:kern w:val="0"/>
          <w:sz w:val="28"/>
          <w:szCs w:val="28"/>
        </w:rPr>
        <w:t>所、教育中心、學位學程</w:t>
      </w:r>
      <w:r w:rsidR="00397136" w:rsidRPr="00DA2877">
        <w:rPr>
          <w:rFonts w:ascii="Times New Roman" w:eastAsia="標楷體" w:hAnsi="Times New Roman" w:cs="Times New Roman"/>
          <w:color w:val="000000" w:themeColor="text1"/>
          <w:kern w:val="0"/>
          <w:sz w:val="28"/>
          <w:szCs w:val="28"/>
        </w:rPr>
        <w:t>)</w:t>
      </w:r>
      <w:r w:rsidR="00397136" w:rsidRPr="00DA2877">
        <w:rPr>
          <w:rFonts w:ascii="Times New Roman" w:eastAsia="標楷體" w:hAnsi="Times New Roman" w:cs="Times New Roman"/>
          <w:color w:val="000000" w:themeColor="text1"/>
          <w:kern w:val="0"/>
          <w:sz w:val="28"/>
          <w:szCs w:val="28"/>
        </w:rPr>
        <w:t>教評會擬提具有充分專業能力之校外學者專家七人以上</w:t>
      </w:r>
      <w:proofErr w:type="gramStart"/>
      <w:r w:rsidR="00397136" w:rsidRPr="00DA2877">
        <w:rPr>
          <w:rFonts w:ascii="Times New Roman" w:eastAsia="標楷體" w:hAnsi="Times New Roman" w:cs="Times New Roman"/>
          <w:color w:val="000000" w:themeColor="text1"/>
          <w:kern w:val="0"/>
          <w:sz w:val="28"/>
          <w:szCs w:val="28"/>
        </w:rPr>
        <w:t>（</w:t>
      </w:r>
      <w:proofErr w:type="gramEnd"/>
      <w:r w:rsidR="00397136" w:rsidRPr="00DA2877">
        <w:rPr>
          <w:rFonts w:ascii="Times New Roman" w:eastAsia="標楷體" w:hAnsi="Times New Roman" w:cs="Times New Roman"/>
          <w:color w:val="000000" w:themeColor="text1"/>
          <w:kern w:val="0"/>
          <w:sz w:val="28"/>
          <w:szCs w:val="28"/>
        </w:rPr>
        <w:t>院長、西灣學院院長亦得增列審查人選</w:t>
      </w:r>
      <w:proofErr w:type="gramStart"/>
      <w:r w:rsidR="00397136" w:rsidRPr="00DA2877">
        <w:rPr>
          <w:rFonts w:ascii="Times New Roman" w:eastAsia="標楷體" w:hAnsi="Times New Roman" w:cs="Times New Roman"/>
          <w:color w:val="000000" w:themeColor="text1"/>
          <w:kern w:val="0"/>
          <w:sz w:val="28"/>
          <w:szCs w:val="28"/>
        </w:rPr>
        <w:t>）</w:t>
      </w:r>
      <w:proofErr w:type="gramEnd"/>
      <w:r w:rsidR="00397136" w:rsidRPr="00DA2877">
        <w:rPr>
          <w:rFonts w:ascii="Times New Roman" w:eastAsia="標楷體" w:hAnsi="Times New Roman" w:cs="Times New Roman"/>
          <w:color w:val="000000" w:themeColor="text1"/>
          <w:kern w:val="0"/>
          <w:sz w:val="28"/>
          <w:szCs w:val="28"/>
        </w:rPr>
        <w:t>。由院長（西灣學院院長）召集院教評會委員</w:t>
      </w:r>
      <w:proofErr w:type="gramStart"/>
      <w:r w:rsidR="00397136" w:rsidRPr="00DA2877">
        <w:rPr>
          <w:rFonts w:ascii="Times New Roman" w:eastAsia="標楷體" w:hAnsi="Times New Roman" w:cs="Times New Roman"/>
          <w:color w:val="000000" w:themeColor="text1"/>
          <w:kern w:val="0"/>
          <w:sz w:val="28"/>
          <w:szCs w:val="28"/>
        </w:rPr>
        <w:t>若干人圈定</w:t>
      </w:r>
      <w:proofErr w:type="gramEnd"/>
      <w:r w:rsidR="00397136" w:rsidRPr="00DA2877">
        <w:rPr>
          <w:rFonts w:ascii="Times New Roman" w:eastAsia="標楷體" w:hAnsi="Times New Roman" w:cs="Times New Roman"/>
          <w:color w:val="000000" w:themeColor="text1"/>
          <w:kern w:val="0"/>
          <w:sz w:val="28"/>
          <w:szCs w:val="28"/>
        </w:rPr>
        <w:t>三人，由學院</w:t>
      </w:r>
      <w:r w:rsidR="00397136" w:rsidRPr="00DA2877">
        <w:rPr>
          <w:rFonts w:ascii="Times New Roman" w:eastAsia="標楷體" w:hAnsi="Times New Roman" w:cs="Times New Roman"/>
          <w:color w:val="000000" w:themeColor="text1"/>
          <w:kern w:val="0"/>
          <w:sz w:val="28"/>
          <w:szCs w:val="28"/>
        </w:rPr>
        <w:t>(</w:t>
      </w:r>
      <w:proofErr w:type="gramStart"/>
      <w:r w:rsidR="00397136" w:rsidRPr="00DA2877">
        <w:rPr>
          <w:rFonts w:ascii="Times New Roman" w:eastAsia="標楷體" w:hAnsi="Times New Roman" w:cs="Times New Roman"/>
          <w:color w:val="000000" w:themeColor="text1"/>
          <w:kern w:val="0"/>
          <w:sz w:val="28"/>
          <w:szCs w:val="28"/>
        </w:rPr>
        <w:t>含西灣</w:t>
      </w:r>
      <w:proofErr w:type="gramEnd"/>
      <w:r w:rsidR="00397136" w:rsidRPr="00DA2877">
        <w:rPr>
          <w:rFonts w:ascii="Times New Roman" w:eastAsia="標楷體" w:hAnsi="Times New Roman" w:cs="Times New Roman"/>
          <w:color w:val="000000" w:themeColor="text1"/>
          <w:kern w:val="0"/>
          <w:sz w:val="28"/>
          <w:szCs w:val="28"/>
        </w:rPr>
        <w:t>學院、中心</w:t>
      </w:r>
      <w:r w:rsidR="00397136" w:rsidRPr="00DA2877">
        <w:rPr>
          <w:rFonts w:ascii="Times New Roman" w:eastAsia="標楷體" w:hAnsi="Times New Roman" w:cs="Times New Roman"/>
          <w:color w:val="000000" w:themeColor="text1"/>
          <w:kern w:val="0"/>
          <w:sz w:val="28"/>
          <w:szCs w:val="28"/>
        </w:rPr>
        <w:t>)</w:t>
      </w:r>
      <w:r w:rsidR="00397136" w:rsidRPr="00DA2877">
        <w:rPr>
          <w:rFonts w:ascii="Times New Roman" w:eastAsia="標楷體" w:hAnsi="Times New Roman" w:cs="Times New Roman"/>
          <w:color w:val="000000" w:themeColor="text1"/>
          <w:kern w:val="0"/>
          <w:sz w:val="28"/>
          <w:szCs w:val="28"/>
        </w:rPr>
        <w:t>辦理著作外審。外審結果送回各該系</w:t>
      </w:r>
      <w:proofErr w:type="gramStart"/>
      <w:r w:rsidR="00397136" w:rsidRPr="00DA2877">
        <w:rPr>
          <w:rFonts w:ascii="Times New Roman" w:eastAsia="標楷體" w:hAnsi="Times New Roman" w:cs="Times New Roman"/>
          <w:color w:val="000000" w:themeColor="text1"/>
          <w:kern w:val="0"/>
          <w:sz w:val="28"/>
          <w:szCs w:val="28"/>
        </w:rPr>
        <w:t>（</w:t>
      </w:r>
      <w:proofErr w:type="gramEnd"/>
      <w:r w:rsidR="00397136" w:rsidRPr="00DA2877">
        <w:rPr>
          <w:rFonts w:ascii="Times New Roman" w:eastAsia="標楷體" w:hAnsi="Times New Roman" w:cs="Times New Roman"/>
          <w:color w:val="000000" w:themeColor="text1"/>
          <w:kern w:val="0"/>
          <w:sz w:val="28"/>
          <w:szCs w:val="28"/>
        </w:rPr>
        <w:t>所、教育中心、學位學程</w:t>
      </w:r>
      <w:r w:rsidR="00397136" w:rsidRPr="00DA2877">
        <w:rPr>
          <w:rFonts w:ascii="Times New Roman" w:eastAsia="標楷體" w:hAnsi="Times New Roman" w:cs="Times New Roman"/>
          <w:color w:val="000000" w:themeColor="text1"/>
          <w:kern w:val="0"/>
          <w:sz w:val="28"/>
          <w:szCs w:val="28"/>
        </w:rPr>
        <w:t>)</w:t>
      </w:r>
      <w:r w:rsidR="00397136" w:rsidRPr="00DA2877">
        <w:rPr>
          <w:rFonts w:ascii="Times New Roman" w:eastAsia="標楷體" w:hAnsi="Times New Roman" w:cs="Times New Roman"/>
          <w:color w:val="000000" w:themeColor="text1"/>
          <w:kern w:val="0"/>
          <w:sz w:val="28"/>
          <w:szCs w:val="28"/>
        </w:rPr>
        <w:t>初審。</w:t>
      </w:r>
    </w:p>
    <w:p w14:paraId="11D8404C" w14:textId="531A751F" w:rsidR="00022EB5" w:rsidRPr="00DA2877" w:rsidRDefault="00022EB5" w:rsidP="00022EB5">
      <w:pPr>
        <w:autoSpaceDE w:val="0"/>
        <w:autoSpaceDN w:val="0"/>
        <w:adjustRightInd w:val="0"/>
        <w:spacing w:beforeLines="25" w:before="90" w:line="360" w:lineRule="exact"/>
        <w:ind w:leftChars="473" w:left="1561"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2.</w:t>
      </w:r>
      <w:r w:rsidRPr="00DA2877">
        <w:rPr>
          <w:rFonts w:ascii="Times New Roman" w:eastAsia="標楷體" w:hAnsi="Times New Roman" w:cs="Times New Roman"/>
          <w:color w:val="000000" w:themeColor="text1"/>
          <w:kern w:val="0"/>
          <w:sz w:val="28"/>
          <w:szCs w:val="28"/>
        </w:rPr>
        <w:tab/>
      </w:r>
      <w:r w:rsidR="0047569C" w:rsidRPr="00DA2877">
        <w:rPr>
          <w:rFonts w:ascii="Times New Roman" w:hAnsi="Times New Roman" w:cs="Times New Roman"/>
          <w:color w:val="000000" w:themeColor="text1"/>
          <w:sz w:val="28"/>
          <w:szCs w:val="28"/>
        </w:rPr>
        <w:t xml:space="preserve">For </w:t>
      </w:r>
      <w:r w:rsidR="0087189D" w:rsidRPr="00DA2877">
        <w:rPr>
          <w:rFonts w:ascii="Times New Roman" w:hAnsi="Times New Roman" w:cs="Times New Roman"/>
          <w:color w:val="000000" w:themeColor="text1"/>
          <w:sz w:val="28"/>
          <w:szCs w:val="28"/>
        </w:rPr>
        <w:t xml:space="preserve">the </w:t>
      </w:r>
      <w:r w:rsidR="0047569C" w:rsidRPr="00DA2877">
        <w:rPr>
          <w:rFonts w:ascii="Times New Roman" w:hAnsi="Times New Roman" w:cs="Times New Roman"/>
          <w:color w:val="000000" w:themeColor="text1"/>
          <w:sz w:val="28"/>
          <w:szCs w:val="28"/>
        </w:rPr>
        <w:t xml:space="preserve">initial review, the DFEC shall deliver the applicant’s publications for an external review by three (3) competent </w:t>
      </w:r>
      <w:r w:rsidR="001A79FA" w:rsidRPr="00DA2877">
        <w:rPr>
          <w:rFonts w:ascii="Times New Roman" w:hAnsi="Times New Roman" w:cs="Times New Roman"/>
          <w:color w:val="000000" w:themeColor="text1"/>
          <w:sz w:val="28"/>
          <w:szCs w:val="28"/>
        </w:rPr>
        <w:t xml:space="preserve">external </w:t>
      </w:r>
      <w:r w:rsidR="0047569C" w:rsidRPr="00DA2877">
        <w:rPr>
          <w:rFonts w:ascii="Times New Roman" w:hAnsi="Times New Roman" w:cs="Times New Roman"/>
          <w:color w:val="000000" w:themeColor="text1"/>
          <w:sz w:val="28"/>
          <w:szCs w:val="28"/>
        </w:rPr>
        <w:t xml:space="preserve">reviewers selected by the dean of the college (including Si Wan College). </w:t>
      </w:r>
      <w:r w:rsidR="0047569C" w:rsidRPr="00DA2877">
        <w:rPr>
          <w:rFonts w:ascii="Times New Roman" w:hAnsi="Times New Roman" w:cs="Times New Roman"/>
          <w:color w:val="000000" w:themeColor="text1"/>
          <w:sz w:val="28"/>
        </w:rPr>
        <w:t>External reviewers shall be selected from a list presented by the DFEC consisting of at least seven (7) external experts and scholars</w:t>
      </w:r>
      <w:r w:rsidR="0047569C" w:rsidRPr="00DA2877">
        <w:rPr>
          <w:rFonts w:ascii="Times New Roman" w:hAnsi="Times New Roman" w:cs="Times New Roman"/>
          <w:color w:val="000000" w:themeColor="text1"/>
          <w:sz w:val="28"/>
          <w:szCs w:val="28"/>
        </w:rPr>
        <w:t xml:space="preserve"> with sufficient academic credential</w:t>
      </w:r>
      <w:r w:rsidR="0087189D" w:rsidRPr="00DA2877">
        <w:rPr>
          <w:rFonts w:ascii="Times New Roman" w:hAnsi="Times New Roman" w:cs="Times New Roman"/>
          <w:color w:val="000000" w:themeColor="text1"/>
          <w:sz w:val="28"/>
          <w:szCs w:val="28"/>
        </w:rPr>
        <w:t>s</w:t>
      </w:r>
      <w:r w:rsidR="0047569C" w:rsidRPr="00DA2877">
        <w:rPr>
          <w:rFonts w:ascii="Times New Roman" w:hAnsi="Times New Roman" w:cs="Times New Roman"/>
          <w:color w:val="000000" w:themeColor="text1"/>
          <w:sz w:val="28"/>
          <w:szCs w:val="28"/>
        </w:rPr>
        <w:t xml:space="preserve"> of institutions other than NSYSU</w:t>
      </w:r>
      <w:r w:rsidR="00E33F51" w:rsidRPr="00DA2877">
        <w:rPr>
          <w:rFonts w:ascii="Times New Roman" w:hAnsi="Times New Roman" w:cs="Times New Roman"/>
          <w:color w:val="000000" w:themeColor="text1"/>
          <w:sz w:val="28"/>
        </w:rPr>
        <w:t xml:space="preserve"> as candidates of </w:t>
      </w:r>
      <w:r w:rsidR="0087189D" w:rsidRPr="00DA2877">
        <w:rPr>
          <w:rFonts w:ascii="Times New Roman" w:hAnsi="Times New Roman" w:cs="Times New Roman"/>
          <w:color w:val="000000" w:themeColor="text1"/>
          <w:sz w:val="28"/>
        </w:rPr>
        <w:t xml:space="preserve">the </w:t>
      </w:r>
      <w:r w:rsidR="00E33F51" w:rsidRPr="00DA2877">
        <w:rPr>
          <w:rFonts w:ascii="Times New Roman" w:hAnsi="Times New Roman" w:cs="Times New Roman"/>
          <w:color w:val="000000" w:themeColor="text1"/>
          <w:sz w:val="28"/>
        </w:rPr>
        <w:t>reviewer</w:t>
      </w:r>
      <w:r w:rsidR="0087189D" w:rsidRPr="00DA2877">
        <w:rPr>
          <w:rFonts w:ascii="Times New Roman" w:hAnsi="Times New Roman" w:cs="Times New Roman"/>
          <w:color w:val="000000" w:themeColor="text1"/>
          <w:sz w:val="28"/>
        </w:rPr>
        <w:t>s</w:t>
      </w:r>
      <w:r w:rsidR="0047569C" w:rsidRPr="00DA2877">
        <w:rPr>
          <w:rFonts w:ascii="Times New Roman" w:hAnsi="Times New Roman" w:cs="Times New Roman"/>
          <w:color w:val="000000" w:themeColor="text1"/>
          <w:sz w:val="28"/>
        </w:rPr>
        <w:t xml:space="preserve">. Dean of the college (including Si Wan College) may also expand the list by recommending more experts and scholars. Dean of the college (including Si Wan College) shall then invite a certain number of </w:t>
      </w:r>
      <w:r w:rsidR="00E33F51" w:rsidRPr="00DA2877">
        <w:rPr>
          <w:rFonts w:ascii="Times New Roman" w:hAnsi="Times New Roman" w:cs="Times New Roman"/>
          <w:color w:val="000000" w:themeColor="text1"/>
          <w:sz w:val="28"/>
        </w:rPr>
        <w:t xml:space="preserve">members of </w:t>
      </w:r>
      <w:r w:rsidR="00E33F51" w:rsidRPr="00DA2877">
        <w:rPr>
          <w:rFonts w:ascii="Times New Roman" w:hAnsi="Times New Roman" w:cs="Times New Roman"/>
          <w:color w:val="000000" w:themeColor="text1"/>
          <w:sz w:val="28"/>
          <w:szCs w:val="28"/>
        </w:rPr>
        <w:t>CFEC</w:t>
      </w:r>
      <w:r w:rsidR="0047569C" w:rsidRPr="00DA2877">
        <w:rPr>
          <w:rFonts w:ascii="Times New Roman" w:hAnsi="Times New Roman" w:cs="Times New Roman"/>
          <w:color w:val="000000" w:themeColor="text1"/>
          <w:sz w:val="28"/>
        </w:rPr>
        <w:t xml:space="preserve"> to confidentially select three (3) candidates as external reviewers for the applicant’s academic publications. </w:t>
      </w:r>
      <w:r w:rsidR="0087189D" w:rsidRPr="00DA2877">
        <w:rPr>
          <w:rFonts w:ascii="Times New Roman" w:hAnsi="Times New Roman" w:cs="Times New Roman"/>
          <w:color w:val="000000" w:themeColor="text1"/>
          <w:sz w:val="28"/>
        </w:rPr>
        <w:t xml:space="preserve">The results of the </w:t>
      </w:r>
      <w:r w:rsidR="0047569C" w:rsidRPr="00DA2877">
        <w:rPr>
          <w:rFonts w:ascii="Times New Roman" w:hAnsi="Times New Roman" w:cs="Times New Roman"/>
          <w:color w:val="000000" w:themeColor="text1"/>
          <w:sz w:val="28"/>
        </w:rPr>
        <w:t xml:space="preserve">external review shall be delivered </w:t>
      </w:r>
      <w:r w:rsidR="00E33F51" w:rsidRPr="00DA2877">
        <w:rPr>
          <w:rFonts w:ascii="Times New Roman" w:hAnsi="Times New Roman" w:cs="Times New Roman"/>
          <w:color w:val="000000" w:themeColor="text1"/>
          <w:sz w:val="28"/>
        </w:rPr>
        <w:t xml:space="preserve">back </w:t>
      </w:r>
      <w:r w:rsidR="0047569C" w:rsidRPr="00DA2877">
        <w:rPr>
          <w:rFonts w:ascii="Times New Roman" w:hAnsi="Times New Roman" w:cs="Times New Roman"/>
          <w:color w:val="000000" w:themeColor="text1"/>
          <w:sz w:val="28"/>
        </w:rPr>
        <w:t xml:space="preserve">to the DFEC for </w:t>
      </w:r>
      <w:r w:rsidR="004F0BAC" w:rsidRPr="00DA2877">
        <w:rPr>
          <w:rFonts w:ascii="Times New Roman" w:hAnsi="Times New Roman" w:cs="Times New Roman"/>
          <w:color w:val="000000" w:themeColor="text1"/>
          <w:sz w:val="28"/>
          <w:szCs w:val="28"/>
        </w:rPr>
        <w:t>evaluation</w:t>
      </w:r>
      <w:r w:rsidRPr="00DA2877">
        <w:rPr>
          <w:rFonts w:ascii="Times New Roman" w:hAnsi="Times New Roman" w:cs="Times New Roman"/>
          <w:color w:val="000000" w:themeColor="text1"/>
          <w:sz w:val="28"/>
          <w:szCs w:val="28"/>
        </w:rPr>
        <w:t>.</w:t>
      </w:r>
    </w:p>
    <w:p w14:paraId="30275942" w14:textId="77777777" w:rsidR="00B537A8" w:rsidRPr="00DA2877" w:rsidRDefault="00B537A8" w:rsidP="00BD735B">
      <w:pPr>
        <w:autoSpaceDE w:val="0"/>
        <w:autoSpaceDN w:val="0"/>
        <w:adjustRightInd w:val="0"/>
        <w:spacing w:beforeLines="25" w:before="90" w:line="360" w:lineRule="exact"/>
        <w:ind w:leftChars="413" w:left="1557" w:hangingChars="202" w:hanging="56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三、</w:t>
      </w:r>
      <w:r w:rsidR="00397136" w:rsidRPr="00DA2877">
        <w:rPr>
          <w:rFonts w:ascii="Times New Roman" w:eastAsia="標楷體" w:hAnsi="Times New Roman" w:cs="Times New Roman"/>
          <w:color w:val="000000" w:themeColor="text1"/>
          <w:kern w:val="0"/>
          <w:sz w:val="28"/>
          <w:szCs w:val="28"/>
        </w:rPr>
        <w:t>各系</w:t>
      </w:r>
      <w:proofErr w:type="gramStart"/>
      <w:r w:rsidR="00397136" w:rsidRPr="00DA2877">
        <w:rPr>
          <w:rFonts w:ascii="Times New Roman" w:eastAsia="標楷體" w:hAnsi="Times New Roman" w:cs="Times New Roman"/>
          <w:color w:val="000000" w:themeColor="text1"/>
          <w:kern w:val="0"/>
          <w:sz w:val="28"/>
          <w:szCs w:val="28"/>
        </w:rPr>
        <w:t>（</w:t>
      </w:r>
      <w:proofErr w:type="gramEnd"/>
      <w:r w:rsidR="00397136" w:rsidRPr="00DA2877">
        <w:rPr>
          <w:rFonts w:ascii="Times New Roman" w:eastAsia="標楷體" w:hAnsi="Times New Roman" w:cs="Times New Roman"/>
          <w:color w:val="000000" w:themeColor="text1"/>
          <w:kern w:val="0"/>
          <w:sz w:val="28"/>
          <w:szCs w:val="28"/>
        </w:rPr>
        <w:t>所、教育中心、學位學程</w:t>
      </w:r>
      <w:r w:rsidR="00397136" w:rsidRPr="00DA2877">
        <w:rPr>
          <w:rFonts w:ascii="Times New Roman" w:eastAsia="標楷體" w:hAnsi="Times New Roman" w:cs="Times New Roman"/>
          <w:color w:val="000000" w:themeColor="text1"/>
          <w:kern w:val="0"/>
          <w:sz w:val="28"/>
          <w:szCs w:val="28"/>
        </w:rPr>
        <w:t>)</w:t>
      </w:r>
      <w:r w:rsidR="00397136" w:rsidRPr="00DA2877">
        <w:rPr>
          <w:rFonts w:ascii="Times New Roman" w:eastAsia="標楷體" w:hAnsi="Times New Roman" w:cs="Times New Roman"/>
          <w:color w:val="000000" w:themeColor="text1"/>
          <w:kern w:val="0"/>
          <w:sz w:val="28"/>
          <w:szCs w:val="28"/>
        </w:rPr>
        <w:t>教師評審委員會召集人應就通過初審之教師加</w:t>
      </w:r>
      <w:proofErr w:type="gramStart"/>
      <w:r w:rsidR="00397136" w:rsidRPr="00DA2877">
        <w:rPr>
          <w:rFonts w:ascii="Times New Roman" w:eastAsia="標楷體" w:hAnsi="Times New Roman" w:cs="Times New Roman"/>
          <w:color w:val="000000" w:themeColor="text1"/>
          <w:kern w:val="0"/>
          <w:sz w:val="28"/>
          <w:szCs w:val="28"/>
        </w:rPr>
        <w:t>註</w:t>
      </w:r>
      <w:proofErr w:type="gramEnd"/>
      <w:r w:rsidR="00397136" w:rsidRPr="00DA2877">
        <w:rPr>
          <w:rFonts w:ascii="Times New Roman" w:eastAsia="標楷體" w:hAnsi="Times New Roman" w:cs="Times New Roman"/>
          <w:color w:val="000000" w:themeColor="text1"/>
          <w:kern w:val="0"/>
          <w:sz w:val="28"/>
          <w:szCs w:val="28"/>
        </w:rPr>
        <w:t>評語連同審查成績及會議紀錄送請各該學院</w:t>
      </w:r>
      <w:r w:rsidR="00385D96" w:rsidRPr="00DA2877">
        <w:rPr>
          <w:rFonts w:ascii="Times New Roman" w:eastAsia="標楷體" w:hAnsi="Times New Roman" w:cs="Times New Roman"/>
          <w:color w:val="000000" w:themeColor="text1"/>
          <w:kern w:val="0"/>
          <w:sz w:val="28"/>
          <w:szCs w:val="28"/>
        </w:rPr>
        <w:t>(</w:t>
      </w:r>
      <w:r w:rsidR="00385D96" w:rsidRPr="00DA2877">
        <w:rPr>
          <w:rFonts w:ascii="Times New Roman" w:eastAsia="標楷體" w:hAnsi="Times New Roman" w:cs="Times New Roman"/>
          <w:color w:val="000000" w:themeColor="text1"/>
          <w:kern w:val="0"/>
          <w:sz w:val="28"/>
          <w:szCs w:val="28"/>
        </w:rPr>
        <w:t>含西灣學院、中心</w:t>
      </w:r>
      <w:r w:rsidR="00385D96" w:rsidRPr="00DA2877">
        <w:rPr>
          <w:rFonts w:ascii="Times New Roman" w:eastAsia="標楷體" w:hAnsi="Times New Roman" w:cs="Times New Roman"/>
          <w:color w:val="000000" w:themeColor="text1"/>
          <w:kern w:val="0"/>
          <w:sz w:val="28"/>
          <w:szCs w:val="28"/>
        </w:rPr>
        <w:t>)</w:t>
      </w:r>
      <w:r w:rsidR="00397136" w:rsidRPr="00DA2877">
        <w:rPr>
          <w:rFonts w:ascii="Times New Roman" w:eastAsia="標楷體" w:hAnsi="Times New Roman" w:cs="Times New Roman"/>
          <w:color w:val="000000" w:themeColor="text1"/>
          <w:kern w:val="0"/>
          <w:sz w:val="28"/>
          <w:szCs w:val="28"/>
        </w:rPr>
        <w:t>教師評審委員會</w:t>
      </w:r>
      <w:proofErr w:type="gramStart"/>
      <w:r w:rsidR="00397136" w:rsidRPr="00DA2877">
        <w:rPr>
          <w:rFonts w:ascii="Times New Roman" w:eastAsia="標楷體" w:hAnsi="Times New Roman" w:cs="Times New Roman"/>
          <w:color w:val="000000" w:themeColor="text1"/>
          <w:kern w:val="0"/>
          <w:sz w:val="28"/>
          <w:szCs w:val="28"/>
        </w:rPr>
        <w:t>複</w:t>
      </w:r>
      <w:proofErr w:type="gramEnd"/>
      <w:r w:rsidR="00397136" w:rsidRPr="00DA2877">
        <w:rPr>
          <w:rFonts w:ascii="Times New Roman" w:eastAsia="標楷體" w:hAnsi="Times New Roman" w:cs="Times New Roman"/>
          <w:color w:val="000000" w:themeColor="text1"/>
          <w:kern w:val="0"/>
          <w:sz w:val="28"/>
          <w:szCs w:val="28"/>
        </w:rPr>
        <w:t>審。</w:t>
      </w:r>
    </w:p>
    <w:p w14:paraId="709814E9" w14:textId="41541ECD" w:rsidR="0047569C" w:rsidRPr="00DA2877" w:rsidRDefault="0047569C" w:rsidP="0047569C">
      <w:pPr>
        <w:autoSpaceDE w:val="0"/>
        <w:autoSpaceDN w:val="0"/>
        <w:adjustRightInd w:val="0"/>
        <w:spacing w:beforeLines="25" w:before="90" w:line="360" w:lineRule="exact"/>
        <w:ind w:leftChars="472" w:left="1556" w:hangingChars="151" w:hanging="42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3.</w:t>
      </w:r>
      <w:r w:rsidRPr="00DA2877">
        <w:rPr>
          <w:rFonts w:ascii="Times New Roman" w:eastAsia="標楷體" w:hAnsi="Times New Roman" w:cs="Times New Roman"/>
          <w:color w:val="000000" w:themeColor="text1"/>
          <w:kern w:val="0"/>
          <w:sz w:val="28"/>
          <w:szCs w:val="28"/>
        </w:rPr>
        <w:tab/>
      </w:r>
      <w:r w:rsidR="004F0BAC" w:rsidRPr="00DA2877">
        <w:rPr>
          <w:rFonts w:ascii="Times New Roman" w:hAnsi="Times New Roman" w:cs="Times New Roman"/>
          <w:color w:val="000000" w:themeColor="text1"/>
          <w:sz w:val="28"/>
          <w:szCs w:val="28"/>
        </w:rPr>
        <w:t>Chairperson</w:t>
      </w:r>
      <w:r w:rsidRPr="00DA2877">
        <w:rPr>
          <w:rFonts w:ascii="Times New Roman" w:hAnsi="Times New Roman" w:cs="Times New Roman"/>
          <w:color w:val="000000" w:themeColor="text1"/>
          <w:sz w:val="28"/>
          <w:szCs w:val="28"/>
        </w:rPr>
        <w:t xml:space="preserve"> of the DFEC shall submit </w:t>
      </w:r>
      <w:r w:rsidR="00396F82" w:rsidRPr="00DA2877">
        <w:rPr>
          <w:rFonts w:ascii="Times New Roman" w:hAnsi="Times New Roman" w:cs="Times New Roman"/>
          <w:color w:val="000000" w:themeColor="text1"/>
          <w:sz w:val="28"/>
          <w:szCs w:val="28"/>
        </w:rPr>
        <w:t>his/her</w:t>
      </w:r>
      <w:r w:rsidRPr="00DA2877">
        <w:rPr>
          <w:rFonts w:ascii="Times New Roman" w:hAnsi="Times New Roman" w:cs="Times New Roman"/>
          <w:color w:val="000000" w:themeColor="text1"/>
          <w:sz w:val="28"/>
          <w:szCs w:val="28"/>
        </w:rPr>
        <w:t xml:space="preserve"> comments </w:t>
      </w:r>
      <w:r w:rsidR="00396F82" w:rsidRPr="00DA2877">
        <w:rPr>
          <w:rFonts w:ascii="Times New Roman" w:hAnsi="Times New Roman" w:cs="Times New Roman"/>
          <w:color w:val="000000" w:themeColor="text1"/>
          <w:sz w:val="28"/>
          <w:szCs w:val="28"/>
        </w:rPr>
        <w:t xml:space="preserve">of </w:t>
      </w:r>
      <w:r w:rsidR="001A79FA" w:rsidRPr="00DA2877">
        <w:rPr>
          <w:rFonts w:ascii="Times New Roman" w:hAnsi="Times New Roman" w:cs="Times New Roman"/>
          <w:color w:val="000000" w:themeColor="text1"/>
          <w:sz w:val="28"/>
          <w:szCs w:val="28"/>
        </w:rPr>
        <w:t xml:space="preserve">the </w:t>
      </w:r>
      <w:r w:rsidR="00396F82" w:rsidRPr="00DA2877">
        <w:rPr>
          <w:rFonts w:ascii="Times New Roman" w:hAnsi="Times New Roman" w:cs="Times New Roman"/>
          <w:color w:val="000000" w:themeColor="text1"/>
          <w:sz w:val="28"/>
          <w:szCs w:val="28"/>
        </w:rPr>
        <w:t>applicant</w:t>
      </w:r>
      <w:r w:rsidR="00336025" w:rsidRPr="00DA2877">
        <w:rPr>
          <w:rFonts w:ascii="Times New Roman" w:hAnsi="Times New Roman" w:cs="Times New Roman"/>
          <w:color w:val="000000" w:themeColor="text1"/>
          <w:sz w:val="28"/>
          <w:szCs w:val="28"/>
        </w:rPr>
        <w:t>s</w:t>
      </w:r>
      <w:r w:rsidR="00396F82" w:rsidRPr="00DA2877">
        <w:rPr>
          <w:rFonts w:ascii="Times New Roman" w:hAnsi="Times New Roman" w:cs="Times New Roman"/>
          <w:color w:val="000000" w:themeColor="text1"/>
          <w:sz w:val="28"/>
          <w:szCs w:val="28"/>
        </w:rPr>
        <w:t xml:space="preserve"> who pass the evaluation of </w:t>
      </w:r>
      <w:r w:rsidR="0087189D" w:rsidRPr="00DA2877">
        <w:rPr>
          <w:rFonts w:ascii="Times New Roman" w:hAnsi="Times New Roman" w:cs="Times New Roman"/>
          <w:color w:val="000000" w:themeColor="text1"/>
          <w:sz w:val="28"/>
          <w:szCs w:val="28"/>
        </w:rPr>
        <w:t xml:space="preserve">the </w:t>
      </w:r>
      <w:r w:rsidR="00396F82" w:rsidRPr="00DA2877">
        <w:rPr>
          <w:rFonts w:ascii="Times New Roman" w:hAnsi="Times New Roman" w:cs="Times New Roman"/>
          <w:color w:val="000000" w:themeColor="text1"/>
          <w:sz w:val="28"/>
          <w:szCs w:val="28"/>
        </w:rPr>
        <w:t xml:space="preserve">initial review, </w:t>
      </w:r>
      <w:r w:rsidR="0087189D" w:rsidRPr="00DA2877">
        <w:rPr>
          <w:rFonts w:ascii="Times New Roman" w:hAnsi="Times New Roman" w:cs="Times New Roman"/>
          <w:color w:val="000000" w:themeColor="text1"/>
          <w:sz w:val="28"/>
          <w:szCs w:val="28"/>
        </w:rPr>
        <w:t xml:space="preserve">the </w:t>
      </w:r>
      <w:r w:rsidR="00396F82" w:rsidRPr="00DA2877">
        <w:rPr>
          <w:rFonts w:ascii="Times New Roman" w:hAnsi="Times New Roman" w:cs="Times New Roman"/>
          <w:color w:val="000000" w:themeColor="text1"/>
          <w:sz w:val="28"/>
          <w:szCs w:val="28"/>
        </w:rPr>
        <w:t>score of the initial review, and</w:t>
      </w:r>
      <w:r w:rsidRPr="00DA2877">
        <w:rPr>
          <w:rFonts w:ascii="Times New Roman" w:hAnsi="Times New Roman" w:cs="Times New Roman"/>
          <w:color w:val="000000" w:themeColor="text1"/>
          <w:sz w:val="28"/>
          <w:szCs w:val="28"/>
        </w:rPr>
        <w:t xml:space="preserve"> minutes of meeting</w:t>
      </w:r>
      <w:r w:rsidR="000A283D" w:rsidRPr="00DA2877">
        <w:rPr>
          <w:rFonts w:ascii="Times New Roman" w:hAnsi="Times New Roman" w:cs="Times New Roman"/>
          <w:color w:val="000000" w:themeColor="text1"/>
          <w:sz w:val="28"/>
          <w:szCs w:val="28"/>
        </w:rPr>
        <w:t>s</w:t>
      </w:r>
      <w:r w:rsidRPr="00DA2877">
        <w:rPr>
          <w:rFonts w:ascii="Times New Roman" w:hAnsi="Times New Roman" w:cs="Times New Roman"/>
          <w:color w:val="000000" w:themeColor="text1"/>
          <w:sz w:val="28"/>
          <w:szCs w:val="28"/>
        </w:rPr>
        <w:t xml:space="preserve"> of the DFEC</w:t>
      </w:r>
      <w:r w:rsidR="00396F82" w:rsidRPr="00DA2877">
        <w:rPr>
          <w:rFonts w:ascii="Times New Roman" w:hAnsi="Times New Roman" w:cs="Times New Roman"/>
          <w:color w:val="000000" w:themeColor="text1"/>
          <w:sz w:val="28"/>
          <w:szCs w:val="28"/>
        </w:rPr>
        <w:t xml:space="preserve"> to the CFEC for </w:t>
      </w:r>
      <w:r w:rsidR="0087189D" w:rsidRPr="00DA2877">
        <w:rPr>
          <w:rFonts w:ascii="Times New Roman" w:hAnsi="Times New Roman" w:cs="Times New Roman"/>
          <w:color w:val="000000" w:themeColor="text1"/>
          <w:sz w:val="28"/>
          <w:szCs w:val="28"/>
        </w:rPr>
        <w:t xml:space="preserve">the </w:t>
      </w:r>
      <w:r w:rsidR="00396F82" w:rsidRPr="00DA2877">
        <w:rPr>
          <w:rFonts w:ascii="Times New Roman" w:hAnsi="Times New Roman" w:cs="Times New Roman"/>
          <w:color w:val="000000" w:themeColor="text1"/>
          <w:sz w:val="28"/>
          <w:szCs w:val="28"/>
        </w:rPr>
        <w:t xml:space="preserve">second </w:t>
      </w:r>
      <w:r w:rsidR="00396F82" w:rsidRPr="00DA2877">
        <w:rPr>
          <w:rFonts w:ascii="Times New Roman" w:hAnsi="Times New Roman" w:cs="Times New Roman"/>
          <w:color w:val="000000" w:themeColor="text1"/>
          <w:sz w:val="28"/>
          <w:szCs w:val="28"/>
        </w:rPr>
        <w:lastRenderedPageBreak/>
        <w:t>review.</w:t>
      </w:r>
    </w:p>
    <w:p w14:paraId="156729FB" w14:textId="77777777" w:rsidR="00DE3AC9" w:rsidRPr="00DA2877" w:rsidRDefault="00DE3AC9"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31C23510" w14:textId="77777777" w:rsidR="00B537A8" w:rsidRPr="00DA2877" w:rsidRDefault="00B537A8" w:rsidP="00BD735B">
      <w:pPr>
        <w:autoSpaceDE w:val="0"/>
        <w:autoSpaceDN w:val="0"/>
        <w:adjustRightInd w:val="0"/>
        <w:spacing w:beforeLines="25" w:before="90" w:line="360" w:lineRule="exact"/>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第七條</w:t>
      </w:r>
      <w:r w:rsidRPr="00DA2877">
        <w:rPr>
          <w:rFonts w:ascii="Times New Roman" w:eastAsia="標楷體" w:hAnsi="Times New Roman" w:cs="Times New Roman"/>
          <w:color w:val="000000" w:themeColor="text1"/>
          <w:kern w:val="0"/>
          <w:sz w:val="28"/>
          <w:szCs w:val="28"/>
        </w:rPr>
        <w:t xml:space="preserve"> </w:t>
      </w:r>
      <w:proofErr w:type="gramStart"/>
      <w:r w:rsidRPr="00DA2877">
        <w:rPr>
          <w:rFonts w:ascii="Times New Roman" w:eastAsia="標楷體" w:hAnsi="Times New Roman" w:cs="Times New Roman"/>
          <w:color w:val="000000" w:themeColor="text1"/>
          <w:kern w:val="0"/>
          <w:sz w:val="28"/>
          <w:szCs w:val="28"/>
        </w:rPr>
        <w:t>複</w:t>
      </w:r>
      <w:proofErr w:type="gramEnd"/>
      <w:r w:rsidRPr="00DA2877">
        <w:rPr>
          <w:rFonts w:ascii="Times New Roman" w:eastAsia="標楷體" w:hAnsi="Times New Roman" w:cs="Times New Roman"/>
          <w:color w:val="000000" w:themeColor="text1"/>
          <w:kern w:val="0"/>
          <w:sz w:val="28"/>
          <w:szCs w:val="28"/>
        </w:rPr>
        <w:t>審：</w:t>
      </w:r>
    </w:p>
    <w:p w14:paraId="027A671B" w14:textId="77777777" w:rsidR="00957711" w:rsidRPr="00DA2877" w:rsidRDefault="00957711" w:rsidP="00957711">
      <w:pPr>
        <w:autoSpaceDE w:val="0"/>
        <w:autoSpaceDN w:val="0"/>
        <w:adjustRightInd w:val="0"/>
        <w:spacing w:beforeLines="25" w:before="90" w:line="360" w:lineRule="exact"/>
        <w:ind w:leftChars="119" w:left="992" w:hangingChars="252" w:hanging="706"/>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VII.</w:t>
      </w:r>
      <w:r w:rsidRPr="00DA2877">
        <w:rPr>
          <w:rFonts w:ascii="Times New Roman" w:hAnsi="Times New Roman" w:cs="Times New Roman"/>
          <w:color w:val="000000" w:themeColor="text1"/>
          <w:sz w:val="28"/>
          <w:szCs w:val="28"/>
        </w:rPr>
        <w:tab/>
        <w:t>Second review:</w:t>
      </w:r>
    </w:p>
    <w:p w14:paraId="2CD22471" w14:textId="77777777" w:rsidR="00B537A8" w:rsidRPr="00DA2877" w:rsidRDefault="00B537A8" w:rsidP="00BD735B">
      <w:pPr>
        <w:autoSpaceDE w:val="0"/>
        <w:autoSpaceDN w:val="0"/>
        <w:adjustRightInd w:val="0"/>
        <w:spacing w:beforeLines="25" w:before="90" w:line="360" w:lineRule="exact"/>
        <w:ind w:leftChars="416" w:left="1558" w:hangingChars="200" w:hanging="560"/>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一、</w:t>
      </w:r>
      <w:r w:rsidR="00385D96" w:rsidRPr="00DA2877">
        <w:rPr>
          <w:rFonts w:ascii="Times New Roman" w:eastAsia="標楷體" w:hAnsi="Times New Roman" w:cs="Times New Roman"/>
          <w:color w:val="000000" w:themeColor="text1"/>
          <w:kern w:val="0"/>
          <w:sz w:val="28"/>
          <w:szCs w:val="28"/>
        </w:rPr>
        <w:t>由各學院</w:t>
      </w:r>
      <w:r w:rsidR="00385D96" w:rsidRPr="00DA2877">
        <w:rPr>
          <w:rFonts w:ascii="Times New Roman" w:eastAsia="標楷體" w:hAnsi="Times New Roman" w:cs="Times New Roman"/>
          <w:color w:val="000000" w:themeColor="text1"/>
          <w:kern w:val="0"/>
          <w:sz w:val="28"/>
          <w:szCs w:val="28"/>
        </w:rPr>
        <w:t>(</w:t>
      </w:r>
      <w:proofErr w:type="gramStart"/>
      <w:r w:rsidR="00385D96" w:rsidRPr="00DA2877">
        <w:rPr>
          <w:rFonts w:ascii="Times New Roman" w:eastAsia="標楷體" w:hAnsi="Times New Roman" w:cs="Times New Roman"/>
          <w:color w:val="000000" w:themeColor="text1"/>
          <w:kern w:val="0"/>
          <w:sz w:val="28"/>
          <w:szCs w:val="28"/>
        </w:rPr>
        <w:t>含西灣</w:t>
      </w:r>
      <w:proofErr w:type="gramEnd"/>
      <w:r w:rsidR="00385D96" w:rsidRPr="00DA2877">
        <w:rPr>
          <w:rFonts w:ascii="Times New Roman" w:eastAsia="標楷體" w:hAnsi="Times New Roman" w:cs="Times New Roman"/>
          <w:color w:val="000000" w:themeColor="text1"/>
          <w:kern w:val="0"/>
          <w:sz w:val="28"/>
          <w:szCs w:val="28"/>
        </w:rPr>
        <w:t>學院、中心</w:t>
      </w:r>
      <w:r w:rsidR="00385D96" w:rsidRPr="00DA2877">
        <w:rPr>
          <w:rFonts w:ascii="Times New Roman" w:eastAsia="標楷體" w:hAnsi="Times New Roman" w:cs="Times New Roman"/>
          <w:color w:val="000000" w:themeColor="text1"/>
          <w:kern w:val="0"/>
          <w:sz w:val="28"/>
          <w:szCs w:val="28"/>
        </w:rPr>
        <w:t>)</w:t>
      </w:r>
      <w:r w:rsidR="00385D96" w:rsidRPr="00DA2877">
        <w:rPr>
          <w:rFonts w:ascii="Times New Roman" w:eastAsia="標楷體" w:hAnsi="Times New Roman" w:cs="Times New Roman"/>
          <w:color w:val="000000" w:themeColor="text1"/>
          <w:kern w:val="0"/>
          <w:sz w:val="28"/>
          <w:szCs w:val="28"/>
        </w:rPr>
        <w:t>教師評審委員會依據各該院</w:t>
      </w:r>
      <w:r w:rsidR="00385D96" w:rsidRPr="00DA2877">
        <w:rPr>
          <w:rFonts w:ascii="Times New Roman" w:eastAsia="標楷體" w:hAnsi="Times New Roman" w:cs="Times New Roman"/>
          <w:color w:val="000000" w:themeColor="text1"/>
          <w:kern w:val="0"/>
          <w:sz w:val="28"/>
          <w:szCs w:val="28"/>
        </w:rPr>
        <w:t>(</w:t>
      </w:r>
      <w:proofErr w:type="gramStart"/>
      <w:r w:rsidR="00385D96" w:rsidRPr="00DA2877">
        <w:rPr>
          <w:rFonts w:ascii="Times New Roman" w:eastAsia="標楷體" w:hAnsi="Times New Roman" w:cs="Times New Roman"/>
          <w:color w:val="000000" w:themeColor="text1"/>
          <w:kern w:val="0"/>
          <w:sz w:val="28"/>
          <w:szCs w:val="28"/>
        </w:rPr>
        <w:t>含西灣</w:t>
      </w:r>
      <w:proofErr w:type="gramEnd"/>
      <w:r w:rsidR="00385D96" w:rsidRPr="00DA2877">
        <w:rPr>
          <w:rFonts w:ascii="Times New Roman" w:eastAsia="標楷體" w:hAnsi="Times New Roman" w:cs="Times New Roman"/>
          <w:color w:val="000000" w:themeColor="text1"/>
          <w:kern w:val="0"/>
          <w:sz w:val="28"/>
          <w:szCs w:val="28"/>
        </w:rPr>
        <w:t>學院、中心</w:t>
      </w:r>
      <w:r w:rsidR="00385D96" w:rsidRPr="00DA2877">
        <w:rPr>
          <w:rFonts w:ascii="Times New Roman" w:eastAsia="標楷體" w:hAnsi="Times New Roman" w:cs="Times New Roman"/>
          <w:color w:val="000000" w:themeColor="text1"/>
          <w:kern w:val="0"/>
          <w:sz w:val="28"/>
          <w:szCs w:val="28"/>
        </w:rPr>
        <w:t>)</w:t>
      </w:r>
      <w:r w:rsidR="00385D96" w:rsidRPr="00DA2877">
        <w:rPr>
          <w:rFonts w:ascii="Times New Roman" w:eastAsia="標楷體" w:hAnsi="Times New Roman" w:cs="Times New Roman"/>
          <w:color w:val="000000" w:themeColor="text1"/>
          <w:kern w:val="0"/>
          <w:sz w:val="28"/>
          <w:szCs w:val="28"/>
        </w:rPr>
        <w:t>教師升等審查辦法辦理之。</w:t>
      </w:r>
    </w:p>
    <w:p w14:paraId="14CCCE49" w14:textId="2310D217" w:rsidR="001A79FA" w:rsidRPr="00DA2877" w:rsidRDefault="001A79FA" w:rsidP="001A79FA">
      <w:pPr>
        <w:autoSpaceDE w:val="0"/>
        <w:autoSpaceDN w:val="0"/>
        <w:adjustRightInd w:val="0"/>
        <w:spacing w:beforeLines="25" w:before="90" w:line="360" w:lineRule="exact"/>
        <w:ind w:leftChars="473" w:left="1561"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1.</w:t>
      </w:r>
      <w:r w:rsidRPr="00DA2877">
        <w:rPr>
          <w:rFonts w:ascii="Times New Roman" w:eastAsia="標楷體" w:hAnsi="Times New Roman" w:cs="Times New Roman"/>
          <w:color w:val="000000" w:themeColor="text1"/>
          <w:kern w:val="0"/>
          <w:sz w:val="28"/>
          <w:szCs w:val="28"/>
        </w:rPr>
        <w:tab/>
        <w:t xml:space="preserve">The </w:t>
      </w:r>
      <w:r w:rsidRPr="00DA2877">
        <w:rPr>
          <w:rFonts w:ascii="Times New Roman" w:hAnsi="Times New Roman" w:cs="Times New Roman"/>
          <w:color w:val="000000" w:themeColor="text1"/>
          <w:sz w:val="28"/>
          <w:szCs w:val="28"/>
        </w:rPr>
        <w:t xml:space="preserve">CFEC shall conduct the second review in accordance with the regulations established by the </w:t>
      </w:r>
      <w:r w:rsidRPr="00DA2877">
        <w:rPr>
          <w:rFonts w:ascii="Times New Roman" w:hAnsi="Times New Roman" w:cs="Times New Roman"/>
          <w:color w:val="000000" w:themeColor="text1"/>
          <w:sz w:val="28"/>
        </w:rPr>
        <w:t>college (including Si Wan College, center)</w:t>
      </w:r>
      <w:r w:rsidRPr="00DA2877">
        <w:rPr>
          <w:rFonts w:ascii="Times New Roman" w:hAnsi="Times New Roman" w:cs="Times New Roman"/>
          <w:color w:val="000000" w:themeColor="text1"/>
          <w:sz w:val="28"/>
          <w:szCs w:val="28"/>
        </w:rPr>
        <w:t xml:space="preserve"> concerning</w:t>
      </w:r>
      <w:r w:rsidR="0087189D" w:rsidRPr="00DA2877">
        <w:rPr>
          <w:rFonts w:ascii="Times New Roman" w:hAnsi="Times New Roman" w:cs="Times New Roman"/>
          <w:color w:val="000000" w:themeColor="text1"/>
          <w:sz w:val="28"/>
          <w:szCs w:val="28"/>
        </w:rPr>
        <w:t xml:space="preserve"> the</w:t>
      </w:r>
      <w:r w:rsidRPr="00DA2877">
        <w:rPr>
          <w:rFonts w:ascii="Times New Roman" w:hAnsi="Times New Roman" w:cs="Times New Roman"/>
          <w:color w:val="000000" w:themeColor="text1"/>
          <w:sz w:val="28"/>
          <w:szCs w:val="28"/>
        </w:rPr>
        <w:t xml:space="preserve"> application of promotion of professorship rank.</w:t>
      </w:r>
    </w:p>
    <w:p w14:paraId="101278BA" w14:textId="77777777" w:rsidR="00F36730" w:rsidRPr="00DA2877" w:rsidRDefault="00B537A8" w:rsidP="00BD735B">
      <w:pPr>
        <w:spacing w:beforeLines="25" w:before="90" w:line="360" w:lineRule="exact"/>
        <w:ind w:leftChars="416" w:left="1558" w:hangingChars="200" w:hanging="560"/>
        <w:rPr>
          <w:rFonts w:ascii="Times New Roman" w:eastAsia="標楷體"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二、</w:t>
      </w:r>
      <w:r w:rsidR="00385D96" w:rsidRPr="00DA2877">
        <w:rPr>
          <w:rFonts w:ascii="Times New Roman" w:eastAsia="標楷體" w:hAnsi="Times New Roman" w:cs="Times New Roman"/>
          <w:color w:val="000000" w:themeColor="text1"/>
          <w:kern w:val="0"/>
          <w:sz w:val="28"/>
          <w:szCs w:val="28"/>
        </w:rPr>
        <w:t>各學院</w:t>
      </w:r>
      <w:r w:rsidR="00385D96" w:rsidRPr="00DA2877">
        <w:rPr>
          <w:rFonts w:ascii="Times New Roman" w:eastAsia="標楷體" w:hAnsi="Times New Roman" w:cs="Times New Roman"/>
          <w:color w:val="000000" w:themeColor="text1"/>
          <w:kern w:val="0"/>
          <w:sz w:val="28"/>
          <w:szCs w:val="28"/>
        </w:rPr>
        <w:t>(</w:t>
      </w:r>
      <w:proofErr w:type="gramStart"/>
      <w:r w:rsidR="00385D96" w:rsidRPr="00DA2877">
        <w:rPr>
          <w:rFonts w:ascii="Times New Roman" w:eastAsia="標楷體" w:hAnsi="Times New Roman" w:cs="Times New Roman"/>
          <w:color w:val="000000" w:themeColor="text1"/>
          <w:kern w:val="0"/>
          <w:sz w:val="28"/>
          <w:szCs w:val="28"/>
        </w:rPr>
        <w:t>含西灣</w:t>
      </w:r>
      <w:proofErr w:type="gramEnd"/>
      <w:r w:rsidR="00385D96" w:rsidRPr="00DA2877">
        <w:rPr>
          <w:rFonts w:ascii="Times New Roman" w:eastAsia="標楷體" w:hAnsi="Times New Roman" w:cs="Times New Roman"/>
          <w:color w:val="000000" w:themeColor="text1"/>
          <w:kern w:val="0"/>
          <w:sz w:val="28"/>
          <w:szCs w:val="28"/>
        </w:rPr>
        <w:t>學院、中心</w:t>
      </w:r>
      <w:r w:rsidR="00385D96" w:rsidRPr="00DA2877">
        <w:rPr>
          <w:rFonts w:ascii="Times New Roman" w:eastAsia="標楷體" w:hAnsi="Times New Roman" w:cs="Times New Roman"/>
          <w:color w:val="000000" w:themeColor="text1"/>
          <w:kern w:val="0"/>
          <w:sz w:val="28"/>
          <w:szCs w:val="28"/>
        </w:rPr>
        <w:t>)</w:t>
      </w:r>
      <w:r w:rsidR="00385D96" w:rsidRPr="00DA2877">
        <w:rPr>
          <w:rFonts w:ascii="Times New Roman" w:eastAsia="標楷體" w:hAnsi="Times New Roman" w:cs="Times New Roman"/>
          <w:color w:val="000000" w:themeColor="text1"/>
          <w:kern w:val="0"/>
          <w:sz w:val="28"/>
          <w:szCs w:val="28"/>
        </w:rPr>
        <w:t>教師評審委員會辦理</w:t>
      </w:r>
      <w:proofErr w:type="gramStart"/>
      <w:r w:rsidR="00385D96" w:rsidRPr="00DA2877">
        <w:rPr>
          <w:rFonts w:ascii="Times New Roman" w:eastAsia="標楷體" w:hAnsi="Times New Roman" w:cs="Times New Roman"/>
          <w:color w:val="000000" w:themeColor="text1"/>
          <w:kern w:val="0"/>
          <w:sz w:val="28"/>
          <w:szCs w:val="28"/>
        </w:rPr>
        <w:t>複</w:t>
      </w:r>
      <w:proofErr w:type="gramEnd"/>
      <w:r w:rsidR="00385D96" w:rsidRPr="00DA2877">
        <w:rPr>
          <w:rFonts w:ascii="Times New Roman" w:eastAsia="標楷體" w:hAnsi="Times New Roman" w:cs="Times New Roman"/>
          <w:color w:val="000000" w:themeColor="text1"/>
          <w:kern w:val="0"/>
          <w:sz w:val="28"/>
          <w:szCs w:val="28"/>
        </w:rPr>
        <w:t>審時，應將通過初審之教師著作送請校方聘請校外適格之學者專家三至五人審查。審查人選由學院院長</w:t>
      </w:r>
      <w:r w:rsidR="00385D96" w:rsidRPr="00DA2877">
        <w:rPr>
          <w:rFonts w:ascii="Times New Roman" w:eastAsia="標楷體" w:hAnsi="Times New Roman" w:cs="Times New Roman"/>
          <w:color w:val="000000" w:themeColor="text1"/>
          <w:kern w:val="0"/>
          <w:sz w:val="28"/>
          <w:szCs w:val="28"/>
        </w:rPr>
        <w:t>(</w:t>
      </w:r>
      <w:r w:rsidR="00385D96" w:rsidRPr="00DA2877">
        <w:rPr>
          <w:rFonts w:ascii="Times New Roman" w:eastAsia="標楷體" w:hAnsi="Times New Roman" w:cs="Times New Roman"/>
          <w:color w:val="000000" w:themeColor="text1"/>
          <w:kern w:val="0"/>
          <w:sz w:val="28"/>
          <w:szCs w:val="28"/>
        </w:rPr>
        <w:t>西灣學院院長</w:t>
      </w:r>
      <w:r w:rsidR="00385D96" w:rsidRPr="00DA2877">
        <w:rPr>
          <w:rFonts w:ascii="Times New Roman" w:eastAsia="標楷體" w:hAnsi="Times New Roman" w:cs="Times New Roman"/>
          <w:color w:val="000000" w:themeColor="text1"/>
          <w:kern w:val="0"/>
          <w:sz w:val="28"/>
          <w:szCs w:val="28"/>
        </w:rPr>
        <w:t>)</w:t>
      </w:r>
      <w:r w:rsidR="00385D96" w:rsidRPr="00DA2877">
        <w:rPr>
          <w:rFonts w:ascii="Times New Roman" w:eastAsia="標楷體" w:hAnsi="Times New Roman" w:cs="Times New Roman"/>
          <w:color w:val="000000" w:themeColor="text1"/>
          <w:kern w:val="0"/>
          <w:sz w:val="28"/>
          <w:szCs w:val="28"/>
        </w:rPr>
        <w:t>推薦具有充分專業能力之校外學者專家七人以上，校教評會召集人簽請校長組成外審名單圈選小組。該小組得視情形酌增外審人選，再共同</w:t>
      </w:r>
      <w:proofErr w:type="gramStart"/>
      <w:r w:rsidR="00385D96" w:rsidRPr="00DA2877">
        <w:rPr>
          <w:rFonts w:ascii="Times New Roman" w:eastAsia="標楷體" w:hAnsi="Times New Roman" w:cs="Times New Roman"/>
          <w:color w:val="000000" w:themeColor="text1"/>
          <w:kern w:val="0"/>
          <w:sz w:val="28"/>
          <w:szCs w:val="28"/>
        </w:rPr>
        <w:t>圈定外審</w:t>
      </w:r>
      <w:proofErr w:type="gramEnd"/>
      <w:r w:rsidR="00385D96" w:rsidRPr="00DA2877">
        <w:rPr>
          <w:rFonts w:ascii="Times New Roman" w:eastAsia="標楷體" w:hAnsi="Times New Roman" w:cs="Times New Roman"/>
          <w:color w:val="000000" w:themeColor="text1"/>
          <w:kern w:val="0"/>
          <w:sz w:val="28"/>
          <w:szCs w:val="28"/>
        </w:rPr>
        <w:t>委員名單。著作外審結果送回所屬學院</w:t>
      </w:r>
      <w:r w:rsidR="00385D96" w:rsidRPr="00DA2877">
        <w:rPr>
          <w:rFonts w:ascii="Times New Roman" w:eastAsia="標楷體" w:hAnsi="Times New Roman" w:cs="Times New Roman"/>
          <w:color w:val="000000" w:themeColor="text1"/>
          <w:kern w:val="0"/>
          <w:sz w:val="28"/>
          <w:szCs w:val="28"/>
        </w:rPr>
        <w:t>(</w:t>
      </w:r>
      <w:proofErr w:type="gramStart"/>
      <w:r w:rsidR="00385D96" w:rsidRPr="00DA2877">
        <w:rPr>
          <w:rFonts w:ascii="Times New Roman" w:eastAsia="標楷體" w:hAnsi="Times New Roman" w:cs="Times New Roman"/>
          <w:color w:val="000000" w:themeColor="text1"/>
          <w:kern w:val="0"/>
          <w:sz w:val="28"/>
          <w:szCs w:val="28"/>
        </w:rPr>
        <w:t>含西灣</w:t>
      </w:r>
      <w:proofErr w:type="gramEnd"/>
      <w:r w:rsidR="00385D96" w:rsidRPr="00DA2877">
        <w:rPr>
          <w:rFonts w:ascii="Times New Roman" w:eastAsia="標楷體" w:hAnsi="Times New Roman" w:cs="Times New Roman"/>
          <w:color w:val="000000" w:themeColor="text1"/>
          <w:kern w:val="0"/>
          <w:sz w:val="28"/>
          <w:szCs w:val="28"/>
        </w:rPr>
        <w:t>學院、中心</w:t>
      </w:r>
      <w:r w:rsidR="00385D96" w:rsidRPr="00DA2877">
        <w:rPr>
          <w:rFonts w:ascii="Times New Roman" w:eastAsia="標楷體" w:hAnsi="Times New Roman" w:cs="Times New Roman"/>
          <w:color w:val="000000" w:themeColor="text1"/>
          <w:kern w:val="0"/>
          <w:sz w:val="28"/>
          <w:szCs w:val="28"/>
        </w:rPr>
        <w:t>)</w:t>
      </w:r>
      <w:r w:rsidR="00385D96" w:rsidRPr="00DA2877">
        <w:rPr>
          <w:rFonts w:ascii="Times New Roman" w:eastAsia="標楷體" w:hAnsi="Times New Roman" w:cs="Times New Roman"/>
          <w:color w:val="000000" w:themeColor="text1"/>
          <w:kern w:val="0"/>
          <w:sz w:val="28"/>
          <w:szCs w:val="28"/>
        </w:rPr>
        <w:t>辦理</w:t>
      </w:r>
      <w:proofErr w:type="gramStart"/>
      <w:r w:rsidR="00385D96" w:rsidRPr="00DA2877">
        <w:rPr>
          <w:rFonts w:ascii="Times New Roman" w:eastAsia="標楷體" w:hAnsi="Times New Roman" w:cs="Times New Roman"/>
          <w:color w:val="000000" w:themeColor="text1"/>
          <w:kern w:val="0"/>
          <w:sz w:val="28"/>
          <w:szCs w:val="28"/>
        </w:rPr>
        <w:t>複</w:t>
      </w:r>
      <w:proofErr w:type="gramEnd"/>
      <w:r w:rsidR="00385D96" w:rsidRPr="00DA2877">
        <w:rPr>
          <w:rFonts w:ascii="Times New Roman" w:eastAsia="標楷體" w:hAnsi="Times New Roman" w:cs="Times New Roman"/>
          <w:color w:val="000000" w:themeColor="text1"/>
          <w:kern w:val="0"/>
          <w:sz w:val="28"/>
          <w:szCs w:val="28"/>
        </w:rPr>
        <w:t>審。</w:t>
      </w:r>
    </w:p>
    <w:p w14:paraId="2FAE1F82" w14:textId="35BF44A8" w:rsidR="001A79FA" w:rsidRPr="00DA2877" w:rsidRDefault="001A79FA" w:rsidP="001A79FA">
      <w:pPr>
        <w:autoSpaceDE w:val="0"/>
        <w:autoSpaceDN w:val="0"/>
        <w:adjustRightInd w:val="0"/>
        <w:spacing w:beforeLines="25" w:before="90" w:line="360" w:lineRule="exact"/>
        <w:ind w:leftChars="473" w:left="1561"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2.</w:t>
      </w:r>
      <w:r w:rsidRPr="00DA2877">
        <w:rPr>
          <w:rFonts w:ascii="Times New Roman" w:eastAsia="標楷體" w:hAnsi="Times New Roman" w:cs="Times New Roman"/>
          <w:color w:val="000000" w:themeColor="text1"/>
          <w:kern w:val="0"/>
          <w:sz w:val="28"/>
          <w:szCs w:val="28"/>
        </w:rPr>
        <w:tab/>
      </w:r>
      <w:r w:rsidRPr="00DA2877">
        <w:rPr>
          <w:rFonts w:ascii="Times New Roman" w:hAnsi="Times New Roman" w:cs="Times New Roman"/>
          <w:color w:val="000000" w:themeColor="text1"/>
          <w:sz w:val="28"/>
          <w:szCs w:val="28"/>
        </w:rPr>
        <w:t xml:space="preserve">For </w:t>
      </w:r>
      <w:r w:rsidR="0087189D" w:rsidRPr="00DA2877">
        <w:rPr>
          <w:rFonts w:ascii="Times New Roman" w:hAnsi="Times New Roman" w:cs="Times New Roman"/>
          <w:color w:val="000000" w:themeColor="text1"/>
          <w:sz w:val="28"/>
          <w:szCs w:val="28"/>
        </w:rPr>
        <w:t xml:space="preserve">the </w:t>
      </w:r>
      <w:r w:rsidRPr="00DA2877">
        <w:rPr>
          <w:rFonts w:ascii="Times New Roman" w:hAnsi="Times New Roman" w:cs="Times New Roman"/>
          <w:color w:val="000000" w:themeColor="text1"/>
          <w:sz w:val="28"/>
          <w:szCs w:val="28"/>
        </w:rPr>
        <w:t xml:space="preserve">second review, the CFEC shall deliver the applicant’s publications for an external review by three (3) to five (5) competent </w:t>
      </w:r>
      <w:r w:rsidR="008A4F84" w:rsidRPr="00DA2877">
        <w:rPr>
          <w:rFonts w:ascii="Times New Roman" w:hAnsi="Times New Roman" w:cs="Times New Roman"/>
          <w:color w:val="000000" w:themeColor="text1"/>
          <w:sz w:val="28"/>
          <w:szCs w:val="28"/>
        </w:rPr>
        <w:t xml:space="preserve">external </w:t>
      </w:r>
      <w:r w:rsidRPr="00DA2877">
        <w:rPr>
          <w:rFonts w:ascii="Times New Roman" w:hAnsi="Times New Roman" w:cs="Times New Roman"/>
          <w:color w:val="000000" w:themeColor="text1"/>
          <w:sz w:val="28"/>
          <w:szCs w:val="28"/>
        </w:rPr>
        <w:t xml:space="preserve">reviewers selected by the </w:t>
      </w:r>
      <w:r w:rsidR="00AD4455" w:rsidRPr="00DA2877">
        <w:rPr>
          <w:rFonts w:ascii="Times New Roman" w:hAnsi="Times New Roman" w:cs="Times New Roman"/>
          <w:color w:val="000000" w:themeColor="text1"/>
          <w:sz w:val="28"/>
          <w:szCs w:val="28"/>
        </w:rPr>
        <w:t>chairperson</w:t>
      </w:r>
      <w:r w:rsidR="008A4F84" w:rsidRPr="00DA2877">
        <w:rPr>
          <w:rFonts w:ascii="Times New Roman" w:hAnsi="Times New Roman" w:cs="Times New Roman"/>
          <w:color w:val="000000" w:themeColor="text1"/>
          <w:sz w:val="28"/>
          <w:szCs w:val="28"/>
        </w:rPr>
        <w:t xml:space="preserve"> of the UFEC.</w:t>
      </w:r>
      <w:r w:rsidRPr="00DA2877">
        <w:rPr>
          <w:rFonts w:ascii="Times New Roman" w:hAnsi="Times New Roman" w:cs="Times New Roman"/>
          <w:color w:val="000000" w:themeColor="text1"/>
          <w:sz w:val="28"/>
          <w:szCs w:val="28"/>
        </w:rPr>
        <w:t xml:space="preserve"> </w:t>
      </w:r>
      <w:r w:rsidRPr="00DA2877">
        <w:rPr>
          <w:rFonts w:ascii="Times New Roman" w:hAnsi="Times New Roman" w:cs="Times New Roman"/>
          <w:color w:val="000000" w:themeColor="text1"/>
          <w:sz w:val="28"/>
        </w:rPr>
        <w:t>External reviewers shall be selected from a list presented by</w:t>
      </w:r>
      <w:r w:rsidR="0087189D" w:rsidRPr="00DA2877">
        <w:rPr>
          <w:rFonts w:ascii="Times New Roman" w:hAnsi="Times New Roman" w:cs="Times New Roman"/>
          <w:color w:val="000000" w:themeColor="text1"/>
          <w:sz w:val="28"/>
        </w:rPr>
        <w:t xml:space="preserve"> the</w:t>
      </w:r>
      <w:r w:rsidRPr="00DA2877">
        <w:rPr>
          <w:rFonts w:ascii="Times New Roman" w:hAnsi="Times New Roman" w:cs="Times New Roman"/>
          <w:color w:val="000000" w:themeColor="text1"/>
          <w:sz w:val="28"/>
        </w:rPr>
        <w:t xml:space="preserve"> </w:t>
      </w:r>
      <w:r w:rsidR="00AD4455" w:rsidRPr="00DA2877">
        <w:rPr>
          <w:rFonts w:ascii="Times New Roman" w:hAnsi="Times New Roman" w:cs="Times New Roman"/>
          <w:color w:val="000000" w:themeColor="text1"/>
          <w:sz w:val="28"/>
        </w:rPr>
        <w:t xml:space="preserve">dean of the college (including Si Wan College) </w:t>
      </w:r>
      <w:r w:rsidRPr="00DA2877">
        <w:rPr>
          <w:rFonts w:ascii="Times New Roman" w:hAnsi="Times New Roman" w:cs="Times New Roman"/>
          <w:color w:val="000000" w:themeColor="text1"/>
          <w:sz w:val="28"/>
        </w:rPr>
        <w:t>consisting of at least seven (7) external experts and scholars</w:t>
      </w:r>
      <w:r w:rsidRPr="00DA2877">
        <w:rPr>
          <w:rFonts w:ascii="Times New Roman" w:hAnsi="Times New Roman" w:cs="Times New Roman"/>
          <w:color w:val="000000" w:themeColor="text1"/>
          <w:sz w:val="28"/>
          <w:szCs w:val="28"/>
        </w:rPr>
        <w:t xml:space="preserve"> with sufficient academic credential</w:t>
      </w:r>
      <w:r w:rsidR="0087189D" w:rsidRPr="00DA2877">
        <w:rPr>
          <w:rFonts w:ascii="Times New Roman" w:hAnsi="Times New Roman" w:cs="Times New Roman"/>
          <w:color w:val="000000" w:themeColor="text1"/>
          <w:sz w:val="28"/>
          <w:szCs w:val="28"/>
        </w:rPr>
        <w:t>s</w:t>
      </w:r>
      <w:r w:rsidRPr="00DA2877">
        <w:rPr>
          <w:rFonts w:ascii="Times New Roman" w:hAnsi="Times New Roman" w:cs="Times New Roman"/>
          <w:color w:val="000000" w:themeColor="text1"/>
          <w:sz w:val="28"/>
          <w:szCs w:val="28"/>
        </w:rPr>
        <w:t xml:space="preserve"> of institutions other than NSYSU</w:t>
      </w:r>
      <w:r w:rsidRPr="00DA2877">
        <w:rPr>
          <w:rFonts w:ascii="Times New Roman" w:hAnsi="Times New Roman" w:cs="Times New Roman"/>
          <w:color w:val="000000" w:themeColor="text1"/>
          <w:sz w:val="28"/>
        </w:rPr>
        <w:t xml:space="preserve"> as </w:t>
      </w:r>
      <w:r w:rsidR="000A283D" w:rsidRPr="00DA2877">
        <w:rPr>
          <w:rFonts w:ascii="Times New Roman" w:hAnsi="Times New Roman" w:cs="Times New Roman"/>
          <w:color w:val="000000" w:themeColor="text1"/>
          <w:sz w:val="28"/>
        </w:rPr>
        <w:t>candidate</w:t>
      </w:r>
      <w:r w:rsidR="000A283D" w:rsidRPr="00DA2877">
        <w:rPr>
          <w:rFonts w:ascii="Times New Roman" w:hAnsi="Times New Roman" w:cs="Times New Roman" w:hint="eastAsia"/>
          <w:color w:val="000000" w:themeColor="text1"/>
          <w:sz w:val="28"/>
        </w:rPr>
        <w:t xml:space="preserve">s of </w:t>
      </w:r>
      <w:r w:rsidR="00716947" w:rsidRPr="00DA2877">
        <w:rPr>
          <w:rFonts w:ascii="Times New Roman" w:hAnsi="Times New Roman" w:cs="Times New Roman"/>
          <w:color w:val="000000" w:themeColor="text1"/>
          <w:sz w:val="28"/>
        </w:rPr>
        <w:t xml:space="preserve">the </w:t>
      </w:r>
      <w:r w:rsidR="000A283D" w:rsidRPr="00DA2877">
        <w:rPr>
          <w:rFonts w:ascii="Times New Roman" w:hAnsi="Times New Roman" w:cs="Times New Roman"/>
          <w:color w:val="000000" w:themeColor="text1"/>
          <w:sz w:val="28"/>
        </w:rPr>
        <w:t>reviewer</w:t>
      </w:r>
      <w:r w:rsidR="00716947" w:rsidRPr="00DA2877">
        <w:rPr>
          <w:rFonts w:ascii="Times New Roman" w:hAnsi="Times New Roman" w:cs="Times New Roman"/>
          <w:color w:val="000000" w:themeColor="text1"/>
          <w:sz w:val="28"/>
        </w:rPr>
        <w:t>s</w:t>
      </w:r>
      <w:r w:rsidRPr="00DA2877">
        <w:rPr>
          <w:rFonts w:ascii="Times New Roman" w:hAnsi="Times New Roman" w:cs="Times New Roman"/>
          <w:color w:val="000000" w:themeColor="text1"/>
          <w:sz w:val="28"/>
        </w:rPr>
        <w:t xml:space="preserve">. </w:t>
      </w:r>
      <w:r w:rsidR="003E237D" w:rsidRPr="00DA2877">
        <w:rPr>
          <w:rFonts w:ascii="Times New Roman" w:hAnsi="Times New Roman"/>
          <w:color w:val="000000" w:themeColor="text1"/>
          <w:sz w:val="28"/>
        </w:rPr>
        <w:t xml:space="preserve">Chairperson of the UFEC shall then formally request the President to convene an ad hoc selecting committee. The ad hoc selecting committee </w:t>
      </w:r>
      <w:r w:rsidRPr="00DA2877">
        <w:rPr>
          <w:rFonts w:ascii="Times New Roman" w:hAnsi="Times New Roman" w:cs="Times New Roman"/>
          <w:color w:val="000000" w:themeColor="text1"/>
          <w:sz w:val="28"/>
        </w:rPr>
        <w:t xml:space="preserve">may also expand the list by </w:t>
      </w:r>
      <w:r w:rsidR="003E237D" w:rsidRPr="00DA2877">
        <w:rPr>
          <w:rFonts w:ascii="Times New Roman" w:hAnsi="Times New Roman" w:cs="Times New Roman"/>
          <w:color w:val="000000" w:themeColor="text1"/>
          <w:sz w:val="28"/>
        </w:rPr>
        <w:t>recommending more experts and</w:t>
      </w:r>
      <w:r w:rsidRPr="00DA2877">
        <w:rPr>
          <w:rFonts w:ascii="Times New Roman" w:hAnsi="Times New Roman" w:cs="Times New Roman"/>
          <w:color w:val="000000" w:themeColor="text1"/>
          <w:sz w:val="28"/>
        </w:rPr>
        <w:t xml:space="preserve"> scholars</w:t>
      </w:r>
      <w:r w:rsidR="001A7394" w:rsidRPr="00DA2877">
        <w:rPr>
          <w:rFonts w:ascii="Times New Roman" w:hAnsi="Times New Roman" w:cs="Times New Roman"/>
          <w:color w:val="000000" w:themeColor="text1"/>
          <w:sz w:val="28"/>
        </w:rPr>
        <w:t xml:space="preserve"> </w:t>
      </w:r>
      <w:r w:rsidR="001A7394" w:rsidRPr="00DA2877">
        <w:rPr>
          <w:rFonts w:ascii="Times New Roman" w:hAnsi="Times New Roman"/>
          <w:color w:val="000000" w:themeColor="text1"/>
          <w:sz w:val="28"/>
        </w:rPr>
        <w:t>then shall select candidates from the expanded list as external reviewers</w:t>
      </w:r>
      <w:r w:rsidRPr="00DA2877">
        <w:rPr>
          <w:rFonts w:ascii="Times New Roman" w:hAnsi="Times New Roman" w:cs="Times New Roman"/>
          <w:color w:val="000000" w:themeColor="text1"/>
          <w:sz w:val="28"/>
        </w:rPr>
        <w:t xml:space="preserve">. </w:t>
      </w:r>
      <w:r w:rsidR="00716947" w:rsidRPr="00DA2877">
        <w:rPr>
          <w:rFonts w:ascii="Times New Roman" w:hAnsi="Times New Roman" w:cs="Times New Roman"/>
          <w:color w:val="000000" w:themeColor="text1"/>
          <w:sz w:val="28"/>
        </w:rPr>
        <w:t>The r</w:t>
      </w:r>
      <w:r w:rsidRPr="00DA2877">
        <w:rPr>
          <w:rFonts w:ascii="Times New Roman" w:hAnsi="Times New Roman" w:cs="Times New Roman"/>
          <w:color w:val="000000" w:themeColor="text1"/>
          <w:sz w:val="28"/>
        </w:rPr>
        <w:t xml:space="preserve">esults of the external review shall be delivered </w:t>
      </w:r>
      <w:r w:rsidR="000A283D" w:rsidRPr="00DA2877">
        <w:rPr>
          <w:rFonts w:ascii="Times New Roman" w:hAnsi="Times New Roman" w:cs="Times New Roman"/>
          <w:color w:val="000000" w:themeColor="text1"/>
          <w:sz w:val="28"/>
        </w:rPr>
        <w:t xml:space="preserve">back </w:t>
      </w:r>
      <w:r w:rsidRPr="00DA2877">
        <w:rPr>
          <w:rFonts w:ascii="Times New Roman" w:hAnsi="Times New Roman" w:cs="Times New Roman"/>
          <w:color w:val="000000" w:themeColor="text1"/>
          <w:sz w:val="28"/>
        </w:rPr>
        <w:t xml:space="preserve">to the </w:t>
      </w:r>
      <w:r w:rsidR="001A7394" w:rsidRPr="00DA2877">
        <w:rPr>
          <w:rFonts w:ascii="Times New Roman" w:hAnsi="Times New Roman" w:cs="Times New Roman"/>
          <w:color w:val="000000" w:themeColor="text1"/>
          <w:sz w:val="28"/>
        </w:rPr>
        <w:t>C</w:t>
      </w:r>
      <w:r w:rsidRPr="00DA2877">
        <w:rPr>
          <w:rFonts w:ascii="Times New Roman" w:hAnsi="Times New Roman" w:cs="Times New Roman"/>
          <w:color w:val="000000" w:themeColor="text1"/>
          <w:sz w:val="28"/>
        </w:rPr>
        <w:t xml:space="preserve">FEC for </w:t>
      </w:r>
      <w:r w:rsidR="004F0BAC" w:rsidRPr="00DA2877">
        <w:rPr>
          <w:rFonts w:ascii="Times New Roman" w:hAnsi="Times New Roman" w:cs="Times New Roman"/>
          <w:color w:val="000000" w:themeColor="text1"/>
          <w:sz w:val="28"/>
          <w:szCs w:val="28"/>
        </w:rPr>
        <w:t>evaluation</w:t>
      </w:r>
      <w:r w:rsidRPr="00DA2877">
        <w:rPr>
          <w:rFonts w:ascii="Times New Roman" w:hAnsi="Times New Roman" w:cs="Times New Roman"/>
          <w:color w:val="000000" w:themeColor="text1"/>
          <w:sz w:val="28"/>
          <w:szCs w:val="28"/>
        </w:rPr>
        <w:t>.</w:t>
      </w:r>
    </w:p>
    <w:p w14:paraId="45FB90F3" w14:textId="77777777" w:rsidR="00B537A8" w:rsidRPr="00DA2877" w:rsidRDefault="00F36730" w:rsidP="00BD735B">
      <w:pPr>
        <w:autoSpaceDE w:val="0"/>
        <w:autoSpaceDN w:val="0"/>
        <w:adjustRightInd w:val="0"/>
        <w:spacing w:beforeLines="25" w:before="90" w:line="360" w:lineRule="exact"/>
        <w:ind w:leftChars="416" w:left="1558" w:hangingChars="200" w:hanging="560"/>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三、</w:t>
      </w:r>
      <w:r w:rsidR="00AF34BD" w:rsidRPr="00DA2877">
        <w:rPr>
          <w:rFonts w:ascii="Times New Roman" w:eastAsia="標楷體" w:hAnsi="Times New Roman" w:cs="Times New Roman"/>
          <w:color w:val="000000" w:themeColor="text1"/>
          <w:kern w:val="0"/>
          <w:sz w:val="28"/>
          <w:szCs w:val="28"/>
        </w:rPr>
        <w:t>各學院</w:t>
      </w:r>
      <w:r w:rsidR="00385D96" w:rsidRPr="00DA2877">
        <w:rPr>
          <w:rFonts w:ascii="Times New Roman" w:eastAsia="標楷體" w:hAnsi="Times New Roman" w:cs="Times New Roman"/>
          <w:color w:val="000000" w:themeColor="text1"/>
          <w:kern w:val="0"/>
          <w:sz w:val="28"/>
          <w:szCs w:val="28"/>
        </w:rPr>
        <w:t>(</w:t>
      </w:r>
      <w:proofErr w:type="gramStart"/>
      <w:r w:rsidR="00385D96" w:rsidRPr="00DA2877">
        <w:rPr>
          <w:rFonts w:ascii="Times New Roman" w:eastAsia="標楷體" w:hAnsi="Times New Roman" w:cs="Times New Roman"/>
          <w:color w:val="000000" w:themeColor="text1"/>
          <w:kern w:val="0"/>
          <w:sz w:val="28"/>
          <w:szCs w:val="28"/>
        </w:rPr>
        <w:t>含西灣</w:t>
      </w:r>
      <w:proofErr w:type="gramEnd"/>
      <w:r w:rsidR="00385D96" w:rsidRPr="00DA2877">
        <w:rPr>
          <w:rFonts w:ascii="Times New Roman" w:eastAsia="標楷體" w:hAnsi="Times New Roman" w:cs="Times New Roman"/>
          <w:color w:val="000000" w:themeColor="text1"/>
          <w:kern w:val="0"/>
          <w:sz w:val="28"/>
          <w:szCs w:val="28"/>
        </w:rPr>
        <w:t>學院、中心</w:t>
      </w:r>
      <w:r w:rsidR="00385D96" w:rsidRPr="00DA2877">
        <w:rPr>
          <w:rFonts w:ascii="Times New Roman" w:eastAsia="標楷體" w:hAnsi="Times New Roman" w:cs="Times New Roman"/>
          <w:color w:val="000000" w:themeColor="text1"/>
          <w:kern w:val="0"/>
          <w:sz w:val="28"/>
          <w:szCs w:val="28"/>
        </w:rPr>
        <w:t>)</w:t>
      </w:r>
      <w:r w:rsidR="00AF34BD" w:rsidRPr="00DA2877">
        <w:rPr>
          <w:rFonts w:ascii="Times New Roman" w:eastAsia="標楷體" w:hAnsi="Times New Roman" w:cs="Times New Roman"/>
          <w:color w:val="000000" w:themeColor="text1"/>
          <w:kern w:val="0"/>
          <w:sz w:val="28"/>
          <w:szCs w:val="28"/>
        </w:rPr>
        <w:t>教師（研究人員）評審委員會召集人應就通過</w:t>
      </w:r>
      <w:proofErr w:type="gramStart"/>
      <w:r w:rsidR="00AF34BD" w:rsidRPr="00DA2877">
        <w:rPr>
          <w:rFonts w:ascii="Times New Roman" w:eastAsia="標楷體" w:hAnsi="Times New Roman" w:cs="Times New Roman"/>
          <w:color w:val="000000" w:themeColor="text1"/>
          <w:kern w:val="0"/>
          <w:sz w:val="28"/>
          <w:szCs w:val="28"/>
        </w:rPr>
        <w:t>複</w:t>
      </w:r>
      <w:proofErr w:type="gramEnd"/>
      <w:r w:rsidR="00AF34BD" w:rsidRPr="00DA2877">
        <w:rPr>
          <w:rFonts w:ascii="Times New Roman" w:eastAsia="標楷體" w:hAnsi="Times New Roman" w:cs="Times New Roman"/>
          <w:color w:val="000000" w:themeColor="text1"/>
          <w:kern w:val="0"/>
          <w:sz w:val="28"/>
          <w:szCs w:val="28"/>
        </w:rPr>
        <w:t>審之教師（研究人員）加</w:t>
      </w:r>
      <w:proofErr w:type="gramStart"/>
      <w:r w:rsidR="00AF34BD" w:rsidRPr="00DA2877">
        <w:rPr>
          <w:rFonts w:ascii="Times New Roman" w:eastAsia="標楷體" w:hAnsi="Times New Roman" w:cs="Times New Roman"/>
          <w:color w:val="000000" w:themeColor="text1"/>
          <w:kern w:val="0"/>
          <w:sz w:val="28"/>
          <w:szCs w:val="28"/>
        </w:rPr>
        <w:t>註</w:t>
      </w:r>
      <w:proofErr w:type="gramEnd"/>
      <w:r w:rsidR="00AF34BD" w:rsidRPr="00DA2877">
        <w:rPr>
          <w:rFonts w:ascii="Times New Roman" w:eastAsia="標楷體" w:hAnsi="Times New Roman" w:cs="Times New Roman"/>
          <w:color w:val="000000" w:themeColor="text1"/>
          <w:kern w:val="0"/>
          <w:sz w:val="28"/>
          <w:szCs w:val="28"/>
        </w:rPr>
        <w:t>教學、服務及其他應行考慮事項之評語，連同評審成績、各項表件、會議紀錄及其升等著作送請本校教師評審委員會決審。</w:t>
      </w:r>
    </w:p>
    <w:p w14:paraId="5EF48222" w14:textId="4C16934D" w:rsidR="004F0BAC" w:rsidRPr="00DA2877" w:rsidRDefault="004F0BAC" w:rsidP="004F0BAC">
      <w:pPr>
        <w:autoSpaceDE w:val="0"/>
        <w:autoSpaceDN w:val="0"/>
        <w:adjustRightInd w:val="0"/>
        <w:spacing w:beforeLines="25" w:before="90" w:line="360" w:lineRule="exact"/>
        <w:ind w:leftChars="472" w:left="1556" w:hangingChars="151" w:hanging="42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3.</w:t>
      </w:r>
      <w:r w:rsidRPr="00DA2877">
        <w:rPr>
          <w:rFonts w:ascii="Times New Roman" w:eastAsia="標楷體" w:hAnsi="Times New Roman" w:cs="Times New Roman"/>
          <w:color w:val="000000" w:themeColor="text1"/>
          <w:kern w:val="0"/>
          <w:sz w:val="28"/>
          <w:szCs w:val="28"/>
        </w:rPr>
        <w:tab/>
      </w:r>
      <w:r w:rsidRPr="00DA2877">
        <w:rPr>
          <w:rFonts w:ascii="Times New Roman" w:hAnsi="Times New Roman" w:cs="Times New Roman"/>
          <w:color w:val="000000" w:themeColor="text1"/>
          <w:sz w:val="28"/>
          <w:szCs w:val="28"/>
        </w:rPr>
        <w:t xml:space="preserve">Chairperson of the CFEC shall submit his/her comments on the performance in teaching, service, and other </w:t>
      </w:r>
      <w:r w:rsidR="00957711" w:rsidRPr="00DA2877">
        <w:rPr>
          <w:rFonts w:ascii="Times New Roman" w:hAnsi="Times New Roman" w:cs="Times New Roman"/>
          <w:color w:val="000000" w:themeColor="text1"/>
          <w:sz w:val="28"/>
          <w:szCs w:val="28"/>
        </w:rPr>
        <w:t xml:space="preserve">noteworthy </w:t>
      </w:r>
      <w:r w:rsidRPr="00DA2877">
        <w:rPr>
          <w:rFonts w:ascii="Times New Roman" w:hAnsi="Times New Roman" w:cs="Times New Roman"/>
          <w:color w:val="000000" w:themeColor="text1"/>
          <w:sz w:val="28"/>
          <w:szCs w:val="28"/>
        </w:rPr>
        <w:t xml:space="preserve">matters of the applicants who pass the evaluation of </w:t>
      </w:r>
      <w:r w:rsidR="00716947" w:rsidRPr="00DA2877">
        <w:rPr>
          <w:rFonts w:ascii="Times New Roman" w:hAnsi="Times New Roman" w:cs="Times New Roman"/>
          <w:color w:val="000000" w:themeColor="text1"/>
          <w:sz w:val="28"/>
          <w:szCs w:val="28"/>
        </w:rPr>
        <w:t xml:space="preserve">the </w:t>
      </w:r>
      <w:r w:rsidRPr="00DA2877">
        <w:rPr>
          <w:rFonts w:ascii="Times New Roman" w:hAnsi="Times New Roman" w:cs="Times New Roman"/>
          <w:color w:val="000000" w:themeColor="text1"/>
          <w:sz w:val="28"/>
          <w:szCs w:val="28"/>
        </w:rPr>
        <w:t xml:space="preserve">second review, </w:t>
      </w:r>
      <w:r w:rsidR="00716947" w:rsidRPr="00DA2877">
        <w:rPr>
          <w:rFonts w:ascii="Times New Roman" w:hAnsi="Times New Roman" w:cs="Times New Roman"/>
          <w:color w:val="000000" w:themeColor="text1"/>
          <w:sz w:val="28"/>
          <w:szCs w:val="28"/>
        </w:rPr>
        <w:t xml:space="preserve">the </w:t>
      </w:r>
      <w:r w:rsidRPr="00DA2877">
        <w:rPr>
          <w:rFonts w:ascii="Times New Roman" w:hAnsi="Times New Roman" w:cs="Times New Roman"/>
          <w:color w:val="000000" w:themeColor="text1"/>
          <w:sz w:val="28"/>
          <w:szCs w:val="28"/>
        </w:rPr>
        <w:t xml:space="preserve">score of the </w:t>
      </w:r>
      <w:r w:rsidR="00957711" w:rsidRPr="00DA2877">
        <w:rPr>
          <w:rFonts w:ascii="Times New Roman" w:hAnsi="Times New Roman" w:cs="Times New Roman"/>
          <w:color w:val="000000" w:themeColor="text1"/>
          <w:sz w:val="28"/>
          <w:szCs w:val="28"/>
        </w:rPr>
        <w:t>second</w:t>
      </w:r>
      <w:r w:rsidRPr="00DA2877">
        <w:rPr>
          <w:rFonts w:ascii="Times New Roman" w:hAnsi="Times New Roman" w:cs="Times New Roman"/>
          <w:color w:val="000000" w:themeColor="text1"/>
          <w:sz w:val="28"/>
          <w:szCs w:val="28"/>
        </w:rPr>
        <w:t xml:space="preserve"> review, minutes of meeting</w:t>
      </w:r>
      <w:r w:rsidR="000A283D" w:rsidRPr="00DA2877">
        <w:rPr>
          <w:rFonts w:ascii="Times New Roman" w:hAnsi="Times New Roman" w:cs="Times New Roman"/>
          <w:color w:val="000000" w:themeColor="text1"/>
          <w:sz w:val="28"/>
          <w:szCs w:val="28"/>
        </w:rPr>
        <w:t>s</w:t>
      </w:r>
      <w:r w:rsidRPr="00DA2877">
        <w:rPr>
          <w:rFonts w:ascii="Times New Roman" w:hAnsi="Times New Roman" w:cs="Times New Roman"/>
          <w:color w:val="000000" w:themeColor="text1"/>
          <w:sz w:val="28"/>
          <w:szCs w:val="28"/>
        </w:rPr>
        <w:t xml:space="preserve"> of the </w:t>
      </w:r>
      <w:r w:rsidR="00957711" w:rsidRPr="00DA2877">
        <w:rPr>
          <w:rFonts w:ascii="Times New Roman" w:hAnsi="Times New Roman" w:cs="Times New Roman"/>
          <w:color w:val="000000" w:themeColor="text1"/>
          <w:sz w:val="28"/>
          <w:szCs w:val="28"/>
        </w:rPr>
        <w:t>C</w:t>
      </w:r>
      <w:r w:rsidRPr="00DA2877">
        <w:rPr>
          <w:rFonts w:ascii="Times New Roman" w:hAnsi="Times New Roman" w:cs="Times New Roman"/>
          <w:color w:val="000000" w:themeColor="text1"/>
          <w:sz w:val="28"/>
          <w:szCs w:val="28"/>
        </w:rPr>
        <w:t>FEC</w:t>
      </w:r>
      <w:r w:rsidR="00957711" w:rsidRPr="00DA2877">
        <w:rPr>
          <w:rFonts w:ascii="Times New Roman" w:hAnsi="Times New Roman" w:cs="Times New Roman"/>
          <w:color w:val="000000" w:themeColor="text1"/>
          <w:sz w:val="28"/>
          <w:szCs w:val="28"/>
        </w:rPr>
        <w:t>, and copies of the applicants</w:t>
      </w:r>
      <w:r w:rsidR="00336025" w:rsidRPr="00DA2877">
        <w:rPr>
          <w:rFonts w:ascii="Times New Roman" w:hAnsi="Times New Roman" w:cs="Times New Roman"/>
          <w:color w:val="000000" w:themeColor="text1"/>
          <w:sz w:val="28"/>
          <w:szCs w:val="28"/>
        </w:rPr>
        <w:t>’</w:t>
      </w:r>
      <w:r w:rsidR="00957711" w:rsidRPr="00DA2877">
        <w:rPr>
          <w:rFonts w:ascii="Times New Roman" w:hAnsi="Times New Roman" w:cs="Times New Roman"/>
          <w:color w:val="000000" w:themeColor="text1"/>
          <w:sz w:val="28"/>
          <w:szCs w:val="28"/>
        </w:rPr>
        <w:t xml:space="preserve"> publications to the UFEC for final</w:t>
      </w:r>
      <w:r w:rsidRPr="00DA2877">
        <w:rPr>
          <w:rFonts w:ascii="Times New Roman" w:hAnsi="Times New Roman" w:cs="Times New Roman"/>
          <w:color w:val="000000" w:themeColor="text1"/>
          <w:sz w:val="28"/>
          <w:szCs w:val="28"/>
        </w:rPr>
        <w:t xml:space="preserve"> review.</w:t>
      </w:r>
    </w:p>
    <w:p w14:paraId="6531339B" w14:textId="77777777" w:rsidR="00DE3AC9" w:rsidRPr="00DA2877" w:rsidRDefault="00DE3AC9"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2B95B8AC" w14:textId="77777777" w:rsidR="00B537A8" w:rsidRPr="00DA2877" w:rsidRDefault="00B537A8" w:rsidP="00BD735B">
      <w:pPr>
        <w:autoSpaceDE w:val="0"/>
        <w:autoSpaceDN w:val="0"/>
        <w:adjustRightInd w:val="0"/>
        <w:spacing w:beforeLines="25" w:before="90" w:line="360" w:lineRule="exact"/>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lastRenderedPageBreak/>
        <w:t>第八條</w:t>
      </w:r>
      <w:r w:rsidRPr="00DA2877">
        <w:rPr>
          <w:rFonts w:ascii="Times New Roman" w:eastAsia="標楷體" w:hAnsi="Times New Roman" w:cs="Times New Roman"/>
          <w:color w:val="000000" w:themeColor="text1"/>
          <w:kern w:val="0"/>
          <w:sz w:val="28"/>
          <w:szCs w:val="28"/>
        </w:rPr>
        <w:t xml:space="preserve"> </w:t>
      </w:r>
      <w:r w:rsidRPr="00DA2877">
        <w:rPr>
          <w:rFonts w:ascii="Times New Roman" w:eastAsia="標楷體" w:hAnsi="Times New Roman" w:cs="Times New Roman"/>
          <w:color w:val="000000" w:themeColor="text1"/>
          <w:kern w:val="0"/>
          <w:sz w:val="28"/>
          <w:szCs w:val="28"/>
        </w:rPr>
        <w:t>決審：</w:t>
      </w:r>
    </w:p>
    <w:p w14:paraId="29DA5F86" w14:textId="77777777" w:rsidR="005D275D" w:rsidRPr="00DA2877" w:rsidRDefault="005D275D" w:rsidP="005D275D">
      <w:pPr>
        <w:autoSpaceDE w:val="0"/>
        <w:autoSpaceDN w:val="0"/>
        <w:adjustRightInd w:val="0"/>
        <w:spacing w:beforeLines="25" w:before="90" w:line="360" w:lineRule="exact"/>
        <w:ind w:leftChars="119" w:left="992" w:hangingChars="252" w:hanging="706"/>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VIII.</w:t>
      </w:r>
      <w:r w:rsidRPr="00DA2877">
        <w:rPr>
          <w:rFonts w:ascii="Times New Roman" w:hAnsi="Times New Roman" w:cs="Times New Roman"/>
          <w:color w:val="000000" w:themeColor="text1"/>
          <w:sz w:val="28"/>
          <w:szCs w:val="28"/>
        </w:rPr>
        <w:tab/>
        <w:t>Final review:</w:t>
      </w:r>
    </w:p>
    <w:p w14:paraId="398F64A2" w14:textId="77777777" w:rsidR="00AF34BD" w:rsidRPr="00DA2877" w:rsidRDefault="005D275D" w:rsidP="005D275D">
      <w:pPr>
        <w:autoSpaceDE w:val="0"/>
        <w:autoSpaceDN w:val="0"/>
        <w:adjustRightInd w:val="0"/>
        <w:spacing w:beforeLines="25" w:before="90" w:line="360" w:lineRule="exact"/>
        <w:ind w:leftChars="412" w:left="1557" w:hangingChars="203" w:hanging="56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一、</w:t>
      </w:r>
      <w:r w:rsidR="00B537A8" w:rsidRPr="00DA2877">
        <w:rPr>
          <w:rFonts w:ascii="Times New Roman" w:eastAsia="標楷體" w:hAnsi="Times New Roman" w:cs="Times New Roman"/>
          <w:color w:val="000000" w:themeColor="text1"/>
          <w:kern w:val="0"/>
          <w:sz w:val="28"/>
          <w:szCs w:val="28"/>
        </w:rPr>
        <w:t>由本校教師評審委員會辦理決審事宜。</w:t>
      </w:r>
    </w:p>
    <w:p w14:paraId="4D14633B" w14:textId="60019E9F" w:rsidR="00211F62" w:rsidRPr="00DA2877" w:rsidRDefault="00211F62" w:rsidP="00211F62">
      <w:pPr>
        <w:autoSpaceDE w:val="0"/>
        <w:autoSpaceDN w:val="0"/>
        <w:adjustRightInd w:val="0"/>
        <w:spacing w:beforeLines="25" w:before="90" w:line="360" w:lineRule="exact"/>
        <w:ind w:leftChars="473" w:left="1561"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1.</w:t>
      </w:r>
      <w:r w:rsidRPr="00DA2877">
        <w:rPr>
          <w:rFonts w:ascii="Times New Roman" w:eastAsia="標楷體" w:hAnsi="Times New Roman" w:cs="Times New Roman"/>
          <w:color w:val="000000" w:themeColor="text1"/>
          <w:kern w:val="0"/>
          <w:sz w:val="28"/>
          <w:szCs w:val="28"/>
        </w:rPr>
        <w:tab/>
        <w:t xml:space="preserve">The </w:t>
      </w:r>
      <w:r w:rsidRPr="00DA2877">
        <w:rPr>
          <w:rFonts w:ascii="Times New Roman" w:hAnsi="Times New Roman" w:cs="Times New Roman"/>
          <w:color w:val="000000" w:themeColor="text1"/>
          <w:sz w:val="28"/>
          <w:szCs w:val="28"/>
        </w:rPr>
        <w:t xml:space="preserve">UFEC shall conduct the final review on </w:t>
      </w:r>
      <w:r w:rsidR="00716947" w:rsidRPr="00DA2877">
        <w:rPr>
          <w:rFonts w:ascii="Times New Roman" w:hAnsi="Times New Roman" w:cs="Times New Roman"/>
          <w:color w:val="000000" w:themeColor="text1"/>
          <w:sz w:val="28"/>
          <w:szCs w:val="28"/>
        </w:rPr>
        <w:t xml:space="preserve">the </w:t>
      </w:r>
      <w:r w:rsidRPr="00DA2877">
        <w:rPr>
          <w:rFonts w:ascii="Times New Roman" w:hAnsi="Times New Roman" w:cs="Times New Roman"/>
          <w:color w:val="000000" w:themeColor="text1"/>
          <w:sz w:val="28"/>
          <w:szCs w:val="28"/>
        </w:rPr>
        <w:t xml:space="preserve">application of </w:t>
      </w:r>
      <w:r w:rsidR="00716947" w:rsidRPr="00DA2877">
        <w:rPr>
          <w:rFonts w:ascii="Times New Roman" w:hAnsi="Times New Roman" w:cs="Times New Roman"/>
          <w:color w:val="000000" w:themeColor="text1"/>
          <w:sz w:val="28"/>
          <w:szCs w:val="28"/>
        </w:rPr>
        <w:t xml:space="preserve">the </w:t>
      </w:r>
      <w:r w:rsidRPr="00DA2877">
        <w:rPr>
          <w:rFonts w:ascii="Times New Roman" w:hAnsi="Times New Roman" w:cs="Times New Roman"/>
          <w:color w:val="000000" w:themeColor="text1"/>
          <w:sz w:val="28"/>
          <w:szCs w:val="28"/>
        </w:rPr>
        <w:t>promotion of professorship rank.</w:t>
      </w:r>
    </w:p>
    <w:p w14:paraId="222FBA1C" w14:textId="77777777" w:rsidR="00B537A8" w:rsidRPr="00DA2877" w:rsidRDefault="00D4743B" w:rsidP="00BD735B">
      <w:pPr>
        <w:pStyle w:val="a9"/>
        <w:autoSpaceDE w:val="0"/>
        <w:autoSpaceDN w:val="0"/>
        <w:adjustRightInd w:val="0"/>
        <w:spacing w:beforeLines="25" w:before="90" w:line="360" w:lineRule="exact"/>
        <w:ind w:leftChars="413" w:left="1557" w:hangingChars="202" w:hanging="56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二、</w:t>
      </w:r>
      <w:r w:rsidR="00AF34BD" w:rsidRPr="00DA2877">
        <w:rPr>
          <w:rFonts w:ascii="Times New Roman" w:eastAsia="標楷體" w:hAnsi="Times New Roman" w:cs="Times New Roman"/>
          <w:color w:val="000000" w:themeColor="text1"/>
          <w:kern w:val="0"/>
          <w:sz w:val="28"/>
          <w:szCs w:val="28"/>
        </w:rPr>
        <w:t>申請升等教師之著作完成外審後，人事室應將通過</w:t>
      </w:r>
      <w:proofErr w:type="gramStart"/>
      <w:r w:rsidR="00AF34BD" w:rsidRPr="00DA2877">
        <w:rPr>
          <w:rFonts w:ascii="Times New Roman" w:eastAsia="標楷體" w:hAnsi="Times New Roman" w:cs="Times New Roman"/>
          <w:color w:val="000000" w:themeColor="text1"/>
          <w:kern w:val="0"/>
          <w:sz w:val="28"/>
          <w:szCs w:val="28"/>
        </w:rPr>
        <w:t>複</w:t>
      </w:r>
      <w:proofErr w:type="gramEnd"/>
      <w:r w:rsidR="00AF34BD" w:rsidRPr="00DA2877">
        <w:rPr>
          <w:rFonts w:ascii="Times New Roman" w:eastAsia="標楷體" w:hAnsi="Times New Roman" w:cs="Times New Roman"/>
          <w:color w:val="000000" w:themeColor="text1"/>
          <w:kern w:val="0"/>
          <w:sz w:val="28"/>
          <w:szCs w:val="28"/>
        </w:rPr>
        <w:t>審之教師（研究人員）之著作及教學、服務相關資料，於本校教師評審委員會開會辦理決審前一</w:t>
      </w:r>
      <w:proofErr w:type="gramStart"/>
      <w:r w:rsidR="00AF34BD" w:rsidRPr="00DA2877">
        <w:rPr>
          <w:rFonts w:ascii="Times New Roman" w:eastAsia="標楷體" w:hAnsi="Times New Roman" w:cs="Times New Roman"/>
          <w:color w:val="000000" w:themeColor="text1"/>
          <w:kern w:val="0"/>
          <w:sz w:val="28"/>
          <w:szCs w:val="28"/>
        </w:rPr>
        <w:t>週</w:t>
      </w:r>
      <w:proofErr w:type="gramEnd"/>
      <w:r w:rsidR="00AF34BD" w:rsidRPr="00DA2877">
        <w:rPr>
          <w:rFonts w:ascii="Times New Roman" w:eastAsia="標楷體" w:hAnsi="Times New Roman" w:cs="Times New Roman"/>
          <w:color w:val="000000" w:themeColor="text1"/>
          <w:kern w:val="0"/>
          <w:sz w:val="28"/>
          <w:szCs w:val="28"/>
        </w:rPr>
        <w:t>，提供各委員先行審閱。</w:t>
      </w:r>
    </w:p>
    <w:p w14:paraId="1C037853" w14:textId="3EC855EE" w:rsidR="00211F62" w:rsidRPr="00DA2877" w:rsidRDefault="00211F62" w:rsidP="00211F62">
      <w:pPr>
        <w:autoSpaceDE w:val="0"/>
        <w:autoSpaceDN w:val="0"/>
        <w:adjustRightInd w:val="0"/>
        <w:spacing w:beforeLines="25" w:before="90" w:line="360" w:lineRule="exact"/>
        <w:ind w:leftChars="473" w:left="1561"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2.</w:t>
      </w:r>
      <w:r w:rsidRPr="00DA2877">
        <w:rPr>
          <w:rFonts w:ascii="Times New Roman" w:eastAsia="標楷體" w:hAnsi="Times New Roman" w:cs="Times New Roman"/>
          <w:color w:val="000000" w:themeColor="text1"/>
          <w:kern w:val="0"/>
          <w:sz w:val="28"/>
          <w:szCs w:val="28"/>
        </w:rPr>
        <w:tab/>
        <w:t xml:space="preserve">The Office of Personnel Services shall deliver </w:t>
      </w:r>
      <w:r w:rsidR="00336025" w:rsidRPr="00DA2877">
        <w:rPr>
          <w:rFonts w:ascii="Times New Roman" w:eastAsia="標楷體" w:hAnsi="Times New Roman" w:cs="Times New Roman"/>
          <w:color w:val="000000" w:themeColor="text1"/>
          <w:kern w:val="0"/>
          <w:sz w:val="28"/>
          <w:szCs w:val="28"/>
        </w:rPr>
        <w:t>the publications and</w:t>
      </w:r>
      <w:r w:rsidRPr="00DA2877">
        <w:rPr>
          <w:rFonts w:ascii="Times New Roman" w:eastAsia="標楷體" w:hAnsi="Times New Roman" w:cs="Times New Roman"/>
          <w:color w:val="000000" w:themeColor="text1"/>
          <w:kern w:val="0"/>
          <w:sz w:val="28"/>
          <w:szCs w:val="28"/>
        </w:rPr>
        <w:t xml:space="preserve"> teaching</w:t>
      </w:r>
      <w:r w:rsidR="00716947" w:rsidRPr="00DA2877">
        <w:rPr>
          <w:rFonts w:ascii="Times New Roman" w:hAnsi="Times New Roman" w:cs="Times New Roman"/>
          <w:color w:val="000000" w:themeColor="text1"/>
          <w:sz w:val="28"/>
          <w:szCs w:val="28"/>
        </w:rPr>
        <w:t xml:space="preserve"> and service-</w:t>
      </w:r>
      <w:r w:rsidR="00336025" w:rsidRPr="00DA2877">
        <w:rPr>
          <w:rFonts w:ascii="Times New Roman" w:hAnsi="Times New Roman" w:cs="Times New Roman"/>
          <w:color w:val="000000" w:themeColor="text1"/>
          <w:sz w:val="28"/>
          <w:szCs w:val="28"/>
        </w:rPr>
        <w:t xml:space="preserve">related documentation of the applicants who pass the evaluation of </w:t>
      </w:r>
      <w:r w:rsidR="00716947" w:rsidRPr="00DA2877">
        <w:rPr>
          <w:rFonts w:ascii="Times New Roman" w:hAnsi="Times New Roman" w:cs="Times New Roman"/>
          <w:color w:val="000000" w:themeColor="text1"/>
          <w:sz w:val="28"/>
          <w:szCs w:val="28"/>
        </w:rPr>
        <w:t xml:space="preserve">the </w:t>
      </w:r>
      <w:r w:rsidR="00336025" w:rsidRPr="00DA2877">
        <w:rPr>
          <w:rFonts w:ascii="Times New Roman" w:hAnsi="Times New Roman" w:cs="Times New Roman"/>
          <w:color w:val="000000" w:themeColor="text1"/>
          <w:sz w:val="28"/>
          <w:szCs w:val="28"/>
        </w:rPr>
        <w:t>second review to members of the UFEC for perusal</w:t>
      </w:r>
      <w:r w:rsidR="000A283D" w:rsidRPr="00DA2877">
        <w:rPr>
          <w:rFonts w:ascii="Times New Roman" w:hAnsi="Times New Roman" w:cs="Times New Roman"/>
          <w:color w:val="000000" w:themeColor="text1"/>
          <w:sz w:val="28"/>
          <w:szCs w:val="28"/>
        </w:rPr>
        <w:t>,</w:t>
      </w:r>
      <w:r w:rsidR="00336025" w:rsidRPr="00DA2877">
        <w:rPr>
          <w:rFonts w:ascii="Times New Roman" w:hAnsi="Times New Roman" w:cs="Times New Roman"/>
          <w:color w:val="000000" w:themeColor="text1"/>
          <w:sz w:val="28"/>
          <w:szCs w:val="28"/>
        </w:rPr>
        <w:t xml:space="preserve"> one week before the date of the meeting of UFEC.</w:t>
      </w:r>
    </w:p>
    <w:p w14:paraId="4C2BCBD0" w14:textId="77777777" w:rsidR="00B537A8" w:rsidRPr="00DA2877" w:rsidRDefault="00B537A8" w:rsidP="00BD735B">
      <w:pPr>
        <w:autoSpaceDE w:val="0"/>
        <w:autoSpaceDN w:val="0"/>
        <w:adjustRightInd w:val="0"/>
        <w:spacing w:beforeLines="25" w:before="90" w:line="360" w:lineRule="exact"/>
        <w:ind w:leftChars="414" w:left="1557" w:hangingChars="201" w:hanging="56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三、</w:t>
      </w:r>
      <w:r w:rsidR="00AF34BD" w:rsidRPr="00DA2877">
        <w:rPr>
          <w:rFonts w:ascii="Times New Roman" w:eastAsia="標楷體" w:hAnsi="Times New Roman" w:cs="Times New Roman"/>
          <w:color w:val="000000" w:themeColor="text1"/>
          <w:kern w:val="0"/>
          <w:sz w:val="28"/>
          <w:szCs w:val="28"/>
        </w:rPr>
        <w:t>本校教師評審委員會有三分之二以上委員出席時即可開會，開會時以校長指定之副校長為主席，並得邀請各系</w:t>
      </w:r>
      <w:r w:rsidR="00AF34BD" w:rsidRPr="00DA2877">
        <w:rPr>
          <w:rFonts w:ascii="Times New Roman" w:eastAsia="標楷體" w:hAnsi="Times New Roman" w:cs="Times New Roman"/>
          <w:color w:val="000000" w:themeColor="text1"/>
          <w:kern w:val="0"/>
          <w:sz w:val="28"/>
          <w:szCs w:val="28"/>
        </w:rPr>
        <w:t>(</w:t>
      </w:r>
      <w:r w:rsidR="00AF34BD" w:rsidRPr="00DA2877">
        <w:rPr>
          <w:rFonts w:ascii="Times New Roman" w:eastAsia="標楷體" w:hAnsi="Times New Roman" w:cs="Times New Roman"/>
          <w:color w:val="000000" w:themeColor="text1"/>
          <w:kern w:val="0"/>
          <w:sz w:val="28"/>
          <w:szCs w:val="28"/>
        </w:rPr>
        <w:t>所、教育中心、學位學程</w:t>
      </w:r>
      <w:r w:rsidR="00AF34BD" w:rsidRPr="00DA2877">
        <w:rPr>
          <w:rFonts w:ascii="Times New Roman" w:eastAsia="標楷體" w:hAnsi="Times New Roman" w:cs="Times New Roman"/>
          <w:color w:val="000000" w:themeColor="text1"/>
          <w:kern w:val="0"/>
          <w:sz w:val="28"/>
          <w:szCs w:val="28"/>
        </w:rPr>
        <w:t>)</w:t>
      </w:r>
      <w:r w:rsidR="00AF34BD" w:rsidRPr="00DA2877">
        <w:rPr>
          <w:rFonts w:ascii="Times New Roman" w:eastAsia="標楷體" w:hAnsi="Times New Roman" w:cs="Times New Roman"/>
          <w:color w:val="000000" w:themeColor="text1"/>
          <w:kern w:val="0"/>
          <w:sz w:val="28"/>
          <w:szCs w:val="28"/>
        </w:rPr>
        <w:t>教師（研究人員）評審委員會召集人列席說明，說明後即行退席。本校教師評審委員會就各院</w:t>
      </w:r>
      <w:r w:rsidR="00AF34BD" w:rsidRPr="00DA2877">
        <w:rPr>
          <w:rFonts w:ascii="Times New Roman" w:eastAsia="標楷體" w:hAnsi="Times New Roman" w:cs="Times New Roman"/>
          <w:color w:val="000000" w:themeColor="text1"/>
          <w:kern w:val="0"/>
          <w:sz w:val="28"/>
          <w:szCs w:val="28"/>
        </w:rPr>
        <w:t>(</w:t>
      </w:r>
      <w:proofErr w:type="gramStart"/>
      <w:r w:rsidR="00AF34BD" w:rsidRPr="00DA2877">
        <w:rPr>
          <w:rFonts w:ascii="Times New Roman" w:eastAsia="標楷體" w:hAnsi="Times New Roman" w:cs="Times New Roman"/>
          <w:color w:val="000000" w:themeColor="text1"/>
          <w:kern w:val="0"/>
          <w:sz w:val="28"/>
          <w:szCs w:val="28"/>
        </w:rPr>
        <w:t>含西灣</w:t>
      </w:r>
      <w:proofErr w:type="gramEnd"/>
      <w:r w:rsidR="00AF34BD" w:rsidRPr="00DA2877">
        <w:rPr>
          <w:rFonts w:ascii="Times New Roman" w:eastAsia="標楷體" w:hAnsi="Times New Roman" w:cs="Times New Roman"/>
          <w:color w:val="000000" w:themeColor="text1"/>
          <w:kern w:val="0"/>
          <w:sz w:val="28"/>
          <w:szCs w:val="28"/>
        </w:rPr>
        <w:t>學院、中心</w:t>
      </w:r>
      <w:r w:rsidR="00AF34BD" w:rsidRPr="00DA2877">
        <w:rPr>
          <w:rFonts w:ascii="Times New Roman" w:eastAsia="標楷體" w:hAnsi="Times New Roman" w:cs="Times New Roman"/>
          <w:color w:val="000000" w:themeColor="text1"/>
          <w:kern w:val="0"/>
          <w:sz w:val="28"/>
          <w:szCs w:val="28"/>
        </w:rPr>
        <w:t>)</w:t>
      </w:r>
      <w:r w:rsidR="00AF34BD" w:rsidRPr="00DA2877">
        <w:rPr>
          <w:rFonts w:ascii="Times New Roman" w:eastAsia="標楷體" w:hAnsi="Times New Roman" w:cs="Times New Roman"/>
          <w:color w:val="000000" w:themeColor="text1"/>
          <w:kern w:val="0"/>
          <w:sz w:val="28"/>
          <w:szCs w:val="28"/>
        </w:rPr>
        <w:t>通過</w:t>
      </w:r>
      <w:proofErr w:type="gramStart"/>
      <w:r w:rsidR="00AF34BD" w:rsidRPr="00DA2877">
        <w:rPr>
          <w:rFonts w:ascii="Times New Roman" w:eastAsia="標楷體" w:hAnsi="Times New Roman" w:cs="Times New Roman"/>
          <w:color w:val="000000" w:themeColor="text1"/>
          <w:kern w:val="0"/>
          <w:sz w:val="28"/>
          <w:szCs w:val="28"/>
        </w:rPr>
        <w:t>複</w:t>
      </w:r>
      <w:proofErr w:type="gramEnd"/>
      <w:r w:rsidR="00AF34BD" w:rsidRPr="00DA2877">
        <w:rPr>
          <w:rFonts w:ascii="Times New Roman" w:eastAsia="標楷體" w:hAnsi="Times New Roman" w:cs="Times New Roman"/>
          <w:color w:val="000000" w:themeColor="text1"/>
          <w:kern w:val="0"/>
          <w:sz w:val="28"/>
          <w:szCs w:val="28"/>
        </w:rPr>
        <w:t>審人選之研究、教學、服務成績進行決審。</w:t>
      </w:r>
      <w:r w:rsidRPr="00DA2877">
        <w:rPr>
          <w:rFonts w:ascii="Times New Roman" w:eastAsia="標楷體" w:hAnsi="Times New Roman" w:cs="Times New Roman"/>
          <w:color w:val="000000" w:themeColor="text1"/>
          <w:kern w:val="0"/>
          <w:sz w:val="28"/>
          <w:szCs w:val="28"/>
        </w:rPr>
        <w:t>決審時除能提出具有專業學術依據之具體理由以動搖送請外審學者專家專業審查之可信度與正確性外，應尊重其判斷與意見，惟仍得就名額、年資、教學、服務等因素予以斟酌決定之。通過者即依規定報請教育部核備，並發給相當等級之教師證書。研究人員則由本校發給</w:t>
      </w:r>
      <w:proofErr w:type="gramStart"/>
      <w:r w:rsidRPr="00DA2877">
        <w:rPr>
          <w:rFonts w:ascii="Times New Roman" w:eastAsia="標楷體" w:hAnsi="Times New Roman" w:cs="Times New Roman"/>
          <w:color w:val="000000" w:themeColor="text1"/>
          <w:kern w:val="0"/>
          <w:sz w:val="28"/>
          <w:szCs w:val="28"/>
        </w:rPr>
        <w:t>相當</w:t>
      </w:r>
      <w:proofErr w:type="gramEnd"/>
      <w:r w:rsidRPr="00DA2877">
        <w:rPr>
          <w:rFonts w:ascii="Times New Roman" w:eastAsia="標楷體" w:hAnsi="Times New Roman" w:cs="Times New Roman"/>
          <w:color w:val="000000" w:themeColor="text1"/>
          <w:kern w:val="0"/>
          <w:sz w:val="28"/>
          <w:szCs w:val="28"/>
        </w:rPr>
        <w:t>職級之聘書，</w:t>
      </w:r>
      <w:proofErr w:type="gramStart"/>
      <w:r w:rsidRPr="00DA2877">
        <w:rPr>
          <w:rFonts w:ascii="Times New Roman" w:eastAsia="標楷體" w:hAnsi="Times New Roman" w:cs="Times New Roman"/>
          <w:color w:val="000000" w:themeColor="text1"/>
          <w:kern w:val="0"/>
          <w:sz w:val="28"/>
          <w:szCs w:val="28"/>
        </w:rPr>
        <w:t>但於轉任</w:t>
      </w:r>
      <w:proofErr w:type="gramEnd"/>
      <w:r w:rsidRPr="00DA2877">
        <w:rPr>
          <w:rFonts w:ascii="Times New Roman" w:eastAsia="標楷體" w:hAnsi="Times New Roman" w:cs="Times New Roman"/>
          <w:color w:val="000000" w:themeColor="text1"/>
          <w:kern w:val="0"/>
          <w:sz w:val="28"/>
          <w:szCs w:val="28"/>
        </w:rPr>
        <w:t>教師時，仍應依「專科以上學校教師資格審定辦法」及有關規定辦理。</w:t>
      </w:r>
    </w:p>
    <w:p w14:paraId="4736C53A" w14:textId="7690F261" w:rsidR="00F52B68" w:rsidRPr="00DA2877" w:rsidRDefault="00F52B68" w:rsidP="00F52B68">
      <w:pPr>
        <w:widowControl/>
        <w:snapToGrid w:val="0"/>
        <w:ind w:leftChars="472" w:left="1559" w:hangingChars="152" w:hanging="426"/>
        <w:jc w:val="both"/>
        <w:rPr>
          <w:rFonts w:ascii="Times New Roman" w:hAnsi="Times New Roman" w:cs="Times New Roman"/>
          <w:color w:val="000000" w:themeColor="text1"/>
          <w:sz w:val="28"/>
        </w:rPr>
      </w:pPr>
      <w:r w:rsidRPr="00DA2877">
        <w:rPr>
          <w:rFonts w:ascii="Times New Roman" w:hAnsi="Times New Roman" w:cs="Times New Roman"/>
          <w:color w:val="000000" w:themeColor="text1"/>
          <w:sz w:val="28"/>
        </w:rPr>
        <w:t>3.</w:t>
      </w:r>
      <w:r w:rsidRPr="00DA2877">
        <w:rPr>
          <w:rFonts w:ascii="Times New Roman" w:hAnsi="Times New Roman" w:cs="Times New Roman"/>
          <w:color w:val="000000" w:themeColor="text1"/>
          <w:sz w:val="28"/>
        </w:rPr>
        <w:tab/>
        <w:t>Meeting of the UFEC requires two thirds (2/3) of the members present to convene. The President shall designate one of the Senior Vice Presidents as the chairperson of the me</w:t>
      </w:r>
      <w:r w:rsidR="000A283D" w:rsidRPr="00DA2877">
        <w:rPr>
          <w:rFonts w:ascii="Times New Roman" w:hAnsi="Times New Roman" w:cs="Times New Roman"/>
          <w:color w:val="000000" w:themeColor="text1"/>
          <w:sz w:val="28"/>
        </w:rPr>
        <w:t xml:space="preserve">eting. Chairpersons of the DFEC </w:t>
      </w:r>
      <w:r w:rsidRPr="00DA2877">
        <w:rPr>
          <w:rFonts w:ascii="Times New Roman" w:hAnsi="Times New Roman" w:cs="Times New Roman"/>
          <w:color w:val="000000" w:themeColor="text1"/>
          <w:sz w:val="28"/>
        </w:rPr>
        <w:t xml:space="preserve">may be invited, when necessary, to attend to share their comments and explanations and then shall leave the meeting immediately afterward. Members of the UFEC shall deliberate over </w:t>
      </w:r>
      <w:r w:rsidR="00716947" w:rsidRPr="00DA2877">
        <w:rPr>
          <w:rFonts w:ascii="Times New Roman" w:hAnsi="Times New Roman" w:cs="Times New Roman"/>
          <w:color w:val="000000" w:themeColor="text1"/>
          <w:sz w:val="28"/>
        </w:rPr>
        <w:t xml:space="preserve">the </w:t>
      </w:r>
      <w:r w:rsidRPr="00DA2877">
        <w:rPr>
          <w:rFonts w:ascii="Times New Roman" w:hAnsi="Times New Roman" w:cs="Times New Roman"/>
          <w:color w:val="000000" w:themeColor="text1"/>
          <w:sz w:val="28"/>
        </w:rPr>
        <w:t xml:space="preserve">research, teaching, and service performance of applicants who pass the </w:t>
      </w:r>
      <w:r w:rsidR="000A283D" w:rsidRPr="00DA2877">
        <w:rPr>
          <w:rFonts w:ascii="Times New Roman" w:hAnsi="Times New Roman" w:cs="Times New Roman"/>
          <w:color w:val="000000" w:themeColor="text1"/>
          <w:sz w:val="28"/>
        </w:rPr>
        <w:t>second review</w:t>
      </w:r>
      <w:r w:rsidRPr="00DA2877">
        <w:rPr>
          <w:rFonts w:ascii="Times New Roman" w:hAnsi="Times New Roman" w:cs="Times New Roman"/>
          <w:color w:val="000000" w:themeColor="text1"/>
          <w:sz w:val="28"/>
        </w:rPr>
        <w:t xml:space="preserve"> for </w:t>
      </w:r>
      <w:r w:rsidR="00716947" w:rsidRPr="00DA2877">
        <w:rPr>
          <w:rFonts w:ascii="Times New Roman" w:hAnsi="Times New Roman" w:cs="Times New Roman"/>
          <w:color w:val="000000" w:themeColor="text1"/>
          <w:sz w:val="28"/>
        </w:rPr>
        <w:t xml:space="preserve">the </w:t>
      </w:r>
      <w:r w:rsidRPr="00DA2877">
        <w:rPr>
          <w:rFonts w:ascii="Times New Roman" w:hAnsi="Times New Roman" w:cs="Times New Roman"/>
          <w:color w:val="000000" w:themeColor="text1"/>
          <w:sz w:val="28"/>
        </w:rPr>
        <w:t>final review.</w:t>
      </w:r>
      <w:r w:rsidRPr="00DA2877">
        <w:rPr>
          <w:rFonts w:ascii="Times New Roman" w:hAnsi="Times New Roman" w:cs="Times New Roman"/>
          <w:color w:val="000000" w:themeColor="text1"/>
          <w:sz w:val="28"/>
          <w:szCs w:val="28"/>
        </w:rPr>
        <w:t xml:space="preserve"> Unless there are concrete reasons based on academic standards to question the credibility and correctness of the external reviews, the UFEC shall </w:t>
      </w:r>
      <w:r w:rsidR="000A283D" w:rsidRPr="00DA2877">
        <w:rPr>
          <w:rFonts w:ascii="Times New Roman" w:hAnsi="Times New Roman" w:cs="Times New Roman"/>
          <w:color w:val="000000" w:themeColor="text1"/>
          <w:sz w:val="28"/>
          <w:szCs w:val="28"/>
        </w:rPr>
        <w:t>honor</w:t>
      </w:r>
      <w:r w:rsidRPr="00DA2877">
        <w:rPr>
          <w:rFonts w:ascii="Times New Roman" w:hAnsi="Times New Roman" w:cs="Times New Roman"/>
          <w:color w:val="000000" w:themeColor="text1"/>
          <w:sz w:val="28"/>
          <w:szCs w:val="28"/>
        </w:rPr>
        <w:t xml:space="preserve"> the assessment and opinions by the scholars and experts of external reviews. The final decision may, nevert</w:t>
      </w:r>
      <w:r w:rsidR="00716947" w:rsidRPr="00DA2877">
        <w:rPr>
          <w:rFonts w:ascii="Times New Roman" w:hAnsi="Times New Roman" w:cs="Times New Roman"/>
          <w:color w:val="000000" w:themeColor="text1"/>
          <w:sz w:val="28"/>
          <w:szCs w:val="28"/>
        </w:rPr>
        <w:t>heless, be left to UFEC members’</w:t>
      </w:r>
      <w:r w:rsidRPr="00DA2877">
        <w:rPr>
          <w:rFonts w:ascii="Times New Roman" w:hAnsi="Times New Roman" w:cs="Times New Roman"/>
          <w:color w:val="000000" w:themeColor="text1"/>
          <w:sz w:val="28"/>
          <w:szCs w:val="28"/>
        </w:rPr>
        <w:t xml:space="preserve"> discretion based on factors such as availability of the applied rank, seniority, and teaching and service performance. Applications </w:t>
      </w:r>
      <w:r w:rsidR="001A259C" w:rsidRPr="00DA2877">
        <w:rPr>
          <w:rFonts w:ascii="Times New Roman" w:hAnsi="Times New Roman" w:cs="Times New Roman"/>
          <w:color w:val="000000" w:themeColor="text1"/>
          <w:sz w:val="28"/>
          <w:szCs w:val="28"/>
        </w:rPr>
        <w:t>that</w:t>
      </w:r>
      <w:r w:rsidRPr="00DA2877">
        <w:rPr>
          <w:rFonts w:ascii="Times New Roman" w:hAnsi="Times New Roman" w:cs="Times New Roman"/>
          <w:color w:val="000000" w:themeColor="text1"/>
          <w:sz w:val="28"/>
          <w:szCs w:val="28"/>
        </w:rPr>
        <w:t xml:space="preserve"> pass the evaluation of </w:t>
      </w:r>
      <w:r w:rsidR="001A259C" w:rsidRPr="00DA2877">
        <w:rPr>
          <w:rFonts w:ascii="Times New Roman" w:hAnsi="Times New Roman" w:cs="Times New Roman"/>
          <w:color w:val="000000" w:themeColor="text1"/>
          <w:sz w:val="28"/>
          <w:szCs w:val="28"/>
        </w:rPr>
        <w:t xml:space="preserve">the </w:t>
      </w:r>
      <w:r w:rsidRPr="00DA2877">
        <w:rPr>
          <w:rFonts w:ascii="Times New Roman" w:hAnsi="Times New Roman" w:cs="Times New Roman"/>
          <w:color w:val="000000" w:themeColor="text1"/>
          <w:sz w:val="28"/>
          <w:szCs w:val="28"/>
        </w:rPr>
        <w:t>final review shall be submitted to the Ministry of Education for examination and approval</w:t>
      </w:r>
      <w:r w:rsidR="001A259C" w:rsidRPr="00DA2877">
        <w:rPr>
          <w:rFonts w:ascii="Times New Roman" w:hAnsi="Times New Roman" w:cs="Times New Roman"/>
          <w:color w:val="000000" w:themeColor="text1"/>
          <w:sz w:val="28"/>
          <w:szCs w:val="28"/>
        </w:rPr>
        <w:t>,</w:t>
      </w:r>
      <w:r w:rsidRPr="00DA2877">
        <w:rPr>
          <w:rFonts w:ascii="Times New Roman" w:hAnsi="Times New Roman" w:cs="Times New Roman"/>
          <w:color w:val="000000" w:themeColor="text1"/>
          <w:sz w:val="28"/>
          <w:szCs w:val="28"/>
        </w:rPr>
        <w:t xml:space="preserve"> and the applicants shall be issue</w:t>
      </w:r>
      <w:r w:rsidR="001A259C" w:rsidRPr="00DA2877">
        <w:rPr>
          <w:rFonts w:ascii="Times New Roman" w:hAnsi="Times New Roman" w:cs="Times New Roman"/>
          <w:color w:val="000000" w:themeColor="text1"/>
          <w:sz w:val="28"/>
          <w:szCs w:val="28"/>
        </w:rPr>
        <w:t>d</w:t>
      </w:r>
      <w:r w:rsidRPr="00DA2877">
        <w:rPr>
          <w:rFonts w:ascii="Times New Roman" w:hAnsi="Times New Roman" w:cs="Times New Roman"/>
          <w:color w:val="000000" w:themeColor="text1"/>
          <w:sz w:val="28"/>
          <w:szCs w:val="28"/>
        </w:rPr>
        <w:t xml:space="preserve"> </w:t>
      </w:r>
      <w:r w:rsidRPr="00DA2877">
        <w:rPr>
          <w:rFonts w:ascii="Times New Roman" w:hAnsi="Times New Roman" w:cs="Times New Roman"/>
          <w:color w:val="000000" w:themeColor="text1"/>
          <w:sz w:val="28"/>
          <w:szCs w:val="28"/>
        </w:rPr>
        <w:lastRenderedPageBreak/>
        <w:t xml:space="preserve">a Teacher’s Certificate for the applied rank. Researchers who pass the evaluation of </w:t>
      </w:r>
      <w:r w:rsidR="001A259C" w:rsidRPr="00DA2877">
        <w:rPr>
          <w:rFonts w:ascii="Times New Roman" w:hAnsi="Times New Roman" w:cs="Times New Roman"/>
          <w:color w:val="000000" w:themeColor="text1"/>
          <w:sz w:val="28"/>
          <w:szCs w:val="28"/>
        </w:rPr>
        <w:t xml:space="preserve">the </w:t>
      </w:r>
      <w:r w:rsidRPr="00DA2877">
        <w:rPr>
          <w:rFonts w:ascii="Times New Roman" w:hAnsi="Times New Roman" w:cs="Times New Roman"/>
          <w:color w:val="000000" w:themeColor="text1"/>
          <w:sz w:val="28"/>
          <w:szCs w:val="28"/>
        </w:rPr>
        <w:t xml:space="preserve">final review shall be issued by NSYSU a Letter of Appointment of the applied rank. Researchers </w:t>
      </w:r>
      <w:r w:rsidR="00526DF0" w:rsidRPr="00DA2877">
        <w:rPr>
          <w:rFonts w:ascii="Times New Roman" w:hAnsi="Times New Roman" w:cs="Times New Roman"/>
          <w:color w:val="000000" w:themeColor="text1"/>
          <w:sz w:val="28"/>
          <w:szCs w:val="28"/>
        </w:rPr>
        <w:t>transferring to f</w:t>
      </w:r>
      <w:r w:rsidRPr="00DA2877">
        <w:rPr>
          <w:rFonts w:ascii="Times New Roman" w:hAnsi="Times New Roman" w:cs="Times New Roman"/>
          <w:color w:val="000000" w:themeColor="text1"/>
          <w:sz w:val="28"/>
          <w:szCs w:val="28"/>
        </w:rPr>
        <w:t>aculty members shall follow "Accreditation Regulations Governing Teacher Qualifications at Institutions of Higher Education" and relevant regulations.</w:t>
      </w:r>
    </w:p>
    <w:p w14:paraId="1B3913AB" w14:textId="77777777" w:rsidR="00DE3AC9" w:rsidRPr="00DA2877" w:rsidRDefault="00DE3AC9"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77B4598A" w14:textId="77777777" w:rsidR="00B537A8" w:rsidRPr="00DA2877" w:rsidRDefault="00B537A8" w:rsidP="00BD735B">
      <w:pPr>
        <w:autoSpaceDE w:val="0"/>
        <w:autoSpaceDN w:val="0"/>
        <w:adjustRightInd w:val="0"/>
        <w:spacing w:beforeLines="25" w:before="90" w:line="360" w:lineRule="exact"/>
        <w:ind w:left="1274" w:hangingChars="455" w:hanging="12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第九條</w:t>
      </w:r>
      <w:r w:rsidR="00A25AE4" w:rsidRPr="00DA2877">
        <w:rPr>
          <w:rFonts w:ascii="Times New Roman" w:eastAsia="標楷體" w:hAnsi="Times New Roman" w:cs="Times New Roman"/>
          <w:color w:val="000000" w:themeColor="text1"/>
          <w:kern w:val="0"/>
          <w:sz w:val="28"/>
          <w:szCs w:val="28"/>
        </w:rPr>
        <w:tab/>
      </w:r>
      <w:r w:rsidRPr="00DA2877">
        <w:rPr>
          <w:rFonts w:ascii="Times New Roman" w:eastAsia="標楷體" w:hAnsi="Times New Roman" w:cs="Times New Roman"/>
          <w:color w:val="000000" w:themeColor="text1"/>
          <w:kern w:val="0"/>
          <w:sz w:val="28"/>
          <w:szCs w:val="28"/>
        </w:rPr>
        <w:t>各級教師（研究人員）評審委員會辦理升等審查時，各委員對其配偶或親屬之升等案件，應予迴避。</w:t>
      </w:r>
    </w:p>
    <w:p w14:paraId="5CDBFBD7" w14:textId="77777777" w:rsidR="006431B5" w:rsidRPr="00DA2877" w:rsidRDefault="006431B5" w:rsidP="006431B5">
      <w:pPr>
        <w:autoSpaceDE w:val="0"/>
        <w:autoSpaceDN w:val="0"/>
        <w:adjustRightInd w:val="0"/>
        <w:spacing w:beforeLines="25" w:before="90" w:line="360" w:lineRule="exact"/>
        <w:ind w:leftChars="119" w:left="1274" w:hangingChars="353" w:hanging="988"/>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IX.</w:t>
      </w:r>
      <w:r w:rsidRPr="00DA2877">
        <w:rPr>
          <w:rFonts w:ascii="Times New Roman" w:hAnsi="Times New Roman" w:cs="Times New Roman"/>
          <w:color w:val="000000" w:themeColor="text1"/>
          <w:sz w:val="28"/>
          <w:szCs w:val="28"/>
        </w:rPr>
        <w:tab/>
        <w:t xml:space="preserve">Members of the Faculty Evaluation Committee </w:t>
      </w:r>
      <w:r w:rsidR="00526DF0" w:rsidRPr="00DA2877">
        <w:rPr>
          <w:rFonts w:ascii="Times New Roman" w:hAnsi="Times New Roman" w:cs="Times New Roman"/>
          <w:color w:val="000000" w:themeColor="text1"/>
          <w:sz w:val="28"/>
          <w:szCs w:val="28"/>
        </w:rPr>
        <w:t>of</w:t>
      </w:r>
      <w:r w:rsidRPr="00DA2877">
        <w:rPr>
          <w:rFonts w:ascii="Times New Roman" w:hAnsi="Times New Roman" w:cs="Times New Roman"/>
          <w:color w:val="000000" w:themeColor="text1"/>
          <w:sz w:val="28"/>
          <w:szCs w:val="28"/>
        </w:rPr>
        <w:t xml:space="preserve"> different levels shall recuse themselves when the applicant for promotion of professorship rank is their spouse or relative</w:t>
      </w:r>
      <w:r w:rsidRPr="00DA2877">
        <w:rPr>
          <w:rFonts w:ascii="Times New Roman" w:hAnsi="Times New Roman" w:cs="Times New Roman" w:hint="eastAsia"/>
          <w:color w:val="000000" w:themeColor="text1"/>
          <w:sz w:val="28"/>
          <w:szCs w:val="28"/>
        </w:rPr>
        <w:t>.</w:t>
      </w:r>
    </w:p>
    <w:p w14:paraId="7E5958EB" w14:textId="77777777" w:rsidR="00DE3AC9" w:rsidRPr="00DA2877" w:rsidRDefault="00DE3AC9"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44B52C34" w14:textId="77777777" w:rsidR="00B537A8" w:rsidRPr="00DA2877" w:rsidRDefault="00B537A8" w:rsidP="00BD735B">
      <w:pPr>
        <w:autoSpaceDE w:val="0"/>
        <w:autoSpaceDN w:val="0"/>
        <w:adjustRightInd w:val="0"/>
        <w:spacing w:beforeLines="25" w:before="90" w:line="360" w:lineRule="exact"/>
        <w:ind w:left="1274" w:hangingChars="455" w:hanging="12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第十條</w:t>
      </w:r>
      <w:r w:rsidR="00A25AE4" w:rsidRPr="00DA2877">
        <w:rPr>
          <w:rFonts w:ascii="Times New Roman" w:eastAsia="標楷體" w:hAnsi="Times New Roman" w:cs="Times New Roman"/>
          <w:color w:val="000000" w:themeColor="text1"/>
          <w:kern w:val="0"/>
          <w:sz w:val="28"/>
          <w:szCs w:val="28"/>
        </w:rPr>
        <w:tab/>
      </w:r>
      <w:r w:rsidRPr="00DA2877">
        <w:rPr>
          <w:rFonts w:ascii="Times New Roman" w:eastAsia="標楷體" w:hAnsi="Times New Roman" w:cs="Times New Roman"/>
          <w:color w:val="000000" w:themeColor="text1"/>
          <w:kern w:val="0"/>
          <w:sz w:val="28"/>
          <w:szCs w:val="28"/>
        </w:rPr>
        <w:t>教評會對升等申請人之升等資料，如有認定之疑義，應邀請升等申請人提出書面或列席說明。</w:t>
      </w:r>
    </w:p>
    <w:p w14:paraId="756D920A" w14:textId="58DEC831" w:rsidR="006431B5" w:rsidRPr="00DA2877" w:rsidRDefault="006431B5" w:rsidP="006431B5">
      <w:pPr>
        <w:autoSpaceDE w:val="0"/>
        <w:autoSpaceDN w:val="0"/>
        <w:adjustRightInd w:val="0"/>
        <w:spacing w:beforeLines="25" w:before="90" w:line="360" w:lineRule="exact"/>
        <w:ind w:leftChars="119" w:left="1274" w:hangingChars="353" w:hanging="988"/>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X.</w:t>
      </w:r>
      <w:r w:rsidRPr="00DA2877">
        <w:rPr>
          <w:rFonts w:ascii="Times New Roman" w:hAnsi="Times New Roman" w:cs="Times New Roman"/>
          <w:color w:val="000000" w:themeColor="text1"/>
          <w:sz w:val="28"/>
          <w:szCs w:val="28"/>
        </w:rPr>
        <w:tab/>
      </w:r>
      <w:r w:rsidR="007D23E9" w:rsidRPr="00DA2877">
        <w:rPr>
          <w:rFonts w:ascii="Times New Roman" w:hAnsi="Times New Roman" w:cs="Times New Roman"/>
          <w:color w:val="000000" w:themeColor="text1"/>
          <w:sz w:val="28"/>
          <w:szCs w:val="28"/>
        </w:rPr>
        <w:t xml:space="preserve">When there exist doubts regarding the interpretation of the documentation of </w:t>
      </w:r>
      <w:r w:rsidR="001A259C" w:rsidRPr="00DA2877">
        <w:rPr>
          <w:rFonts w:ascii="Times New Roman" w:hAnsi="Times New Roman" w:cs="Times New Roman"/>
          <w:color w:val="000000" w:themeColor="text1"/>
          <w:sz w:val="28"/>
          <w:szCs w:val="28"/>
        </w:rPr>
        <w:t xml:space="preserve">the </w:t>
      </w:r>
      <w:r w:rsidR="007D23E9" w:rsidRPr="00DA2877">
        <w:rPr>
          <w:rFonts w:ascii="Times New Roman" w:hAnsi="Times New Roman" w:cs="Times New Roman"/>
          <w:color w:val="000000" w:themeColor="text1"/>
          <w:sz w:val="28"/>
          <w:szCs w:val="28"/>
        </w:rPr>
        <w:t>application of promotion, the Faculty</w:t>
      </w:r>
      <w:r w:rsidRPr="00DA2877">
        <w:rPr>
          <w:rFonts w:ascii="Times New Roman" w:hAnsi="Times New Roman" w:cs="Times New Roman"/>
          <w:color w:val="000000" w:themeColor="text1"/>
          <w:sz w:val="28"/>
          <w:szCs w:val="28"/>
        </w:rPr>
        <w:t xml:space="preserve"> Evaluation Committee </w:t>
      </w:r>
      <w:r w:rsidR="00526DF0" w:rsidRPr="00DA2877">
        <w:rPr>
          <w:rFonts w:ascii="Times New Roman" w:hAnsi="Times New Roman" w:cs="Times New Roman"/>
          <w:color w:val="000000" w:themeColor="text1"/>
          <w:sz w:val="28"/>
          <w:szCs w:val="28"/>
        </w:rPr>
        <w:t>of</w:t>
      </w:r>
      <w:r w:rsidRPr="00DA2877">
        <w:rPr>
          <w:rFonts w:ascii="Times New Roman" w:hAnsi="Times New Roman" w:cs="Times New Roman"/>
          <w:color w:val="000000" w:themeColor="text1"/>
          <w:sz w:val="28"/>
          <w:szCs w:val="28"/>
        </w:rPr>
        <w:t xml:space="preserve"> different levels shall </w:t>
      </w:r>
      <w:r w:rsidR="007D23E9" w:rsidRPr="00DA2877">
        <w:rPr>
          <w:rFonts w:ascii="Times New Roman" w:hAnsi="Times New Roman" w:cs="Times New Roman"/>
          <w:color w:val="000000" w:themeColor="text1"/>
          <w:sz w:val="28"/>
          <w:szCs w:val="28"/>
        </w:rPr>
        <w:t>invite the applicant to supply a written explanation or to attend the meeting to clear</w:t>
      </w:r>
      <w:r w:rsidRPr="00DA2877">
        <w:rPr>
          <w:rFonts w:ascii="Times New Roman" w:hAnsi="Times New Roman" w:cs="Times New Roman"/>
          <w:color w:val="000000" w:themeColor="text1"/>
          <w:sz w:val="28"/>
          <w:szCs w:val="28"/>
        </w:rPr>
        <w:t xml:space="preserve"> </w:t>
      </w:r>
      <w:r w:rsidR="007D23E9" w:rsidRPr="00DA2877">
        <w:rPr>
          <w:rFonts w:ascii="Times New Roman" w:hAnsi="Times New Roman" w:cs="Times New Roman"/>
          <w:color w:val="000000" w:themeColor="text1"/>
          <w:sz w:val="28"/>
          <w:szCs w:val="28"/>
        </w:rPr>
        <w:t>the doubts</w:t>
      </w:r>
      <w:r w:rsidRPr="00DA2877">
        <w:rPr>
          <w:rFonts w:ascii="Times New Roman" w:hAnsi="Times New Roman" w:cs="Times New Roman" w:hint="eastAsia"/>
          <w:color w:val="000000" w:themeColor="text1"/>
          <w:sz w:val="28"/>
          <w:szCs w:val="28"/>
        </w:rPr>
        <w:t>.</w:t>
      </w:r>
    </w:p>
    <w:p w14:paraId="078890F5" w14:textId="77777777" w:rsidR="00DE3AC9" w:rsidRPr="00DA2877" w:rsidRDefault="00DE3AC9"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1D2DBC48" w14:textId="77777777" w:rsidR="00B537A8" w:rsidRPr="00DA2877" w:rsidRDefault="00B537A8" w:rsidP="00BD735B">
      <w:pPr>
        <w:autoSpaceDE w:val="0"/>
        <w:autoSpaceDN w:val="0"/>
        <w:adjustRightInd w:val="0"/>
        <w:spacing w:beforeLines="25" w:before="90" w:line="360" w:lineRule="exact"/>
        <w:ind w:left="1274" w:hangingChars="455" w:hanging="12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第十一條</w:t>
      </w:r>
      <w:r w:rsidR="00AF34BD" w:rsidRPr="00DA2877">
        <w:rPr>
          <w:rFonts w:ascii="Times New Roman" w:eastAsia="標楷體" w:hAnsi="Times New Roman" w:cs="Times New Roman"/>
          <w:color w:val="000000" w:themeColor="text1"/>
          <w:kern w:val="0"/>
          <w:sz w:val="28"/>
          <w:szCs w:val="28"/>
        </w:rPr>
        <w:t xml:space="preserve"> </w:t>
      </w:r>
      <w:r w:rsidR="00AF34BD" w:rsidRPr="00DA2877">
        <w:rPr>
          <w:rFonts w:ascii="Times New Roman" w:eastAsia="標楷體" w:hAnsi="Times New Roman" w:cs="Times New Roman"/>
          <w:color w:val="000000" w:themeColor="text1"/>
          <w:kern w:val="0"/>
          <w:sz w:val="28"/>
          <w:szCs w:val="28"/>
        </w:rPr>
        <w:t>各級教師評審委員會對不同意升等者，應具體敘明其理由及檢附評審意見通知當事人，並告知當事人對決定不服時之救濟管道及程序。</w:t>
      </w:r>
    </w:p>
    <w:p w14:paraId="7E9CCF40" w14:textId="77777777" w:rsidR="00E44FCB" w:rsidRPr="00DA2877" w:rsidRDefault="00E44FCB" w:rsidP="00E44FCB">
      <w:pPr>
        <w:autoSpaceDE w:val="0"/>
        <w:autoSpaceDN w:val="0"/>
        <w:adjustRightInd w:val="0"/>
        <w:spacing w:beforeLines="25" w:before="90" w:line="360" w:lineRule="exact"/>
        <w:ind w:leftChars="119" w:left="1274" w:hangingChars="353" w:hanging="988"/>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XI.</w:t>
      </w:r>
      <w:r w:rsidRPr="00DA2877">
        <w:rPr>
          <w:rFonts w:ascii="Times New Roman" w:hAnsi="Times New Roman" w:cs="Times New Roman"/>
          <w:color w:val="000000" w:themeColor="text1"/>
          <w:sz w:val="28"/>
          <w:szCs w:val="28"/>
        </w:rPr>
        <w:tab/>
      </w:r>
      <w:r w:rsidR="00CD0B72" w:rsidRPr="00DA2877">
        <w:rPr>
          <w:rFonts w:ascii="Times New Roman" w:hAnsi="Times New Roman" w:cs="Times New Roman"/>
          <w:color w:val="000000" w:themeColor="text1"/>
          <w:sz w:val="28"/>
          <w:szCs w:val="28"/>
        </w:rPr>
        <w:t xml:space="preserve">Faculty Evaluation Committee </w:t>
      </w:r>
      <w:r w:rsidR="00526DF0" w:rsidRPr="00DA2877">
        <w:rPr>
          <w:rFonts w:ascii="Times New Roman" w:hAnsi="Times New Roman" w:cs="Times New Roman"/>
          <w:color w:val="000000" w:themeColor="text1"/>
          <w:sz w:val="28"/>
          <w:szCs w:val="28"/>
        </w:rPr>
        <w:t>of</w:t>
      </w:r>
      <w:r w:rsidR="00CD0B72" w:rsidRPr="00DA2877">
        <w:rPr>
          <w:rFonts w:ascii="Times New Roman" w:hAnsi="Times New Roman" w:cs="Times New Roman"/>
          <w:color w:val="000000" w:themeColor="text1"/>
          <w:sz w:val="28"/>
          <w:szCs w:val="28"/>
        </w:rPr>
        <w:t xml:space="preserve"> different levels shall</w:t>
      </w:r>
      <w:r w:rsidR="0014036A" w:rsidRPr="00DA2877">
        <w:rPr>
          <w:rFonts w:ascii="Times New Roman" w:hAnsi="Times New Roman" w:cs="Times New Roman"/>
          <w:color w:val="000000" w:themeColor="text1"/>
          <w:sz w:val="28"/>
          <w:szCs w:val="28"/>
        </w:rPr>
        <w:t xml:space="preserve"> provide</w:t>
      </w:r>
      <w:r w:rsidR="00CD0B72" w:rsidRPr="00DA2877">
        <w:rPr>
          <w:rFonts w:ascii="Times New Roman" w:hAnsi="Times New Roman" w:cs="Times New Roman"/>
          <w:color w:val="000000" w:themeColor="text1"/>
          <w:sz w:val="28"/>
          <w:szCs w:val="28"/>
        </w:rPr>
        <w:t xml:space="preserve"> </w:t>
      </w:r>
      <w:r w:rsidR="0014036A" w:rsidRPr="00DA2877">
        <w:rPr>
          <w:rFonts w:ascii="Times New Roman" w:hAnsi="Times New Roman" w:cs="Times New Roman"/>
          <w:color w:val="000000" w:themeColor="text1"/>
          <w:sz w:val="28"/>
          <w:szCs w:val="28"/>
        </w:rPr>
        <w:t>comments and opinions of the evaluation</w:t>
      </w:r>
      <w:r w:rsidR="0014036A" w:rsidRPr="00DA2877">
        <w:rPr>
          <w:rFonts w:ascii="Times New Roman" w:hAnsi="Times New Roman" w:cs="Times New Roman" w:hint="eastAsia"/>
          <w:color w:val="000000" w:themeColor="text1"/>
          <w:sz w:val="28"/>
          <w:szCs w:val="28"/>
        </w:rPr>
        <w:t xml:space="preserve"> </w:t>
      </w:r>
      <w:r w:rsidR="0014036A" w:rsidRPr="00DA2877">
        <w:rPr>
          <w:rFonts w:ascii="Times New Roman" w:hAnsi="Times New Roman" w:cs="Times New Roman"/>
          <w:color w:val="000000" w:themeColor="text1"/>
          <w:sz w:val="28"/>
          <w:szCs w:val="28"/>
        </w:rPr>
        <w:t xml:space="preserve">in </w:t>
      </w:r>
      <w:r w:rsidR="00CD0B72" w:rsidRPr="00DA2877">
        <w:rPr>
          <w:rFonts w:ascii="Times New Roman" w:hAnsi="Times New Roman" w:cs="Times New Roman" w:hint="eastAsia"/>
          <w:color w:val="000000" w:themeColor="text1"/>
          <w:sz w:val="28"/>
          <w:szCs w:val="28"/>
        </w:rPr>
        <w:t>notify</w:t>
      </w:r>
      <w:r w:rsidR="00526DF0" w:rsidRPr="00DA2877">
        <w:rPr>
          <w:rFonts w:ascii="Times New Roman" w:hAnsi="Times New Roman" w:cs="Times New Roman"/>
          <w:color w:val="000000" w:themeColor="text1"/>
          <w:sz w:val="28"/>
          <w:szCs w:val="28"/>
        </w:rPr>
        <w:t>ing</w:t>
      </w:r>
      <w:r w:rsidR="00CD0B72" w:rsidRPr="00DA2877">
        <w:rPr>
          <w:rFonts w:ascii="Times New Roman" w:hAnsi="Times New Roman" w:cs="Times New Roman" w:hint="eastAsia"/>
          <w:color w:val="000000" w:themeColor="text1"/>
          <w:sz w:val="28"/>
          <w:szCs w:val="28"/>
        </w:rPr>
        <w:t xml:space="preserve"> applicants who </w:t>
      </w:r>
      <w:r w:rsidR="00CD0B72" w:rsidRPr="00DA2877">
        <w:rPr>
          <w:rFonts w:ascii="Times New Roman" w:hAnsi="Times New Roman" w:cs="Times New Roman"/>
          <w:color w:val="000000" w:themeColor="text1"/>
          <w:sz w:val="28"/>
          <w:szCs w:val="28"/>
        </w:rPr>
        <w:t xml:space="preserve">are denied </w:t>
      </w:r>
      <w:r w:rsidR="0014036A" w:rsidRPr="00DA2877">
        <w:rPr>
          <w:rFonts w:ascii="Times New Roman" w:hAnsi="Times New Roman" w:cs="Times New Roman"/>
          <w:color w:val="000000" w:themeColor="text1"/>
          <w:sz w:val="28"/>
          <w:szCs w:val="28"/>
        </w:rPr>
        <w:t>their application of promotion of professorship rank</w:t>
      </w:r>
      <w:r w:rsidR="00526DF0" w:rsidRPr="00DA2877">
        <w:rPr>
          <w:rFonts w:ascii="Times New Roman" w:hAnsi="Times New Roman" w:cs="Times New Roman"/>
          <w:color w:val="000000" w:themeColor="text1"/>
          <w:sz w:val="28"/>
          <w:szCs w:val="28"/>
        </w:rPr>
        <w:t>,</w:t>
      </w:r>
      <w:r w:rsidR="00526DF0" w:rsidRPr="00DA2877">
        <w:rPr>
          <w:rFonts w:ascii="Times New Roman" w:hAnsi="Times New Roman" w:cs="Times New Roman" w:hint="eastAsia"/>
          <w:color w:val="000000" w:themeColor="text1"/>
          <w:sz w:val="28"/>
          <w:szCs w:val="28"/>
        </w:rPr>
        <w:t xml:space="preserve"> and supply information regarding ways of remedy and procedure if the applicants disagree with the decision.</w:t>
      </w:r>
    </w:p>
    <w:p w14:paraId="60C7B3D3" w14:textId="77777777" w:rsidR="00DE3AC9" w:rsidRPr="00DA2877" w:rsidRDefault="00DE3AC9"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684A7CF1" w14:textId="77777777" w:rsidR="00AF34BD" w:rsidRPr="00DA2877" w:rsidRDefault="004D4850" w:rsidP="00BD735B">
      <w:pPr>
        <w:autoSpaceDE w:val="0"/>
        <w:autoSpaceDN w:val="0"/>
        <w:adjustRightInd w:val="0"/>
        <w:spacing w:beforeLines="25" w:before="90" w:line="360" w:lineRule="exact"/>
        <w:ind w:left="1274" w:hangingChars="455" w:hanging="12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第十二條</w:t>
      </w:r>
      <w:r w:rsidR="00C927F6" w:rsidRPr="00DA2877">
        <w:rPr>
          <w:rFonts w:ascii="Times New Roman" w:eastAsia="標楷體" w:hAnsi="Times New Roman" w:cs="Times New Roman"/>
          <w:color w:val="000000" w:themeColor="text1"/>
          <w:kern w:val="0"/>
          <w:sz w:val="28"/>
          <w:szCs w:val="28"/>
        </w:rPr>
        <w:t xml:space="preserve"> </w:t>
      </w:r>
      <w:r w:rsidR="008179B0" w:rsidRPr="00DA2877">
        <w:rPr>
          <w:rFonts w:ascii="Times New Roman" w:eastAsia="標楷體" w:hAnsi="Times New Roman" w:cs="Times New Roman"/>
          <w:color w:val="000000" w:themeColor="text1"/>
          <w:kern w:val="0"/>
          <w:sz w:val="28"/>
          <w:szCs w:val="28"/>
        </w:rPr>
        <w:t>申請升等教師如不服教評會審議結果，除得依「本校教師申訴評議委員會組織及評議要點」之規定向本</w:t>
      </w:r>
      <w:r w:rsidR="00AF34BD" w:rsidRPr="00DA2877">
        <w:rPr>
          <w:rFonts w:ascii="Times New Roman" w:eastAsia="標楷體" w:hAnsi="Times New Roman" w:cs="Times New Roman"/>
          <w:color w:val="000000" w:themeColor="text1"/>
          <w:kern w:val="0"/>
          <w:sz w:val="28"/>
          <w:szCs w:val="28"/>
        </w:rPr>
        <w:t>校教師申訴評議委員會（簡稱校申評會）提出申訴外，亦得先依下列程序提出申復：</w:t>
      </w:r>
    </w:p>
    <w:p w14:paraId="0CA81AD9" w14:textId="3B358F87" w:rsidR="0014036A" w:rsidRPr="00DA2877" w:rsidRDefault="003123D9" w:rsidP="003123D9">
      <w:pPr>
        <w:autoSpaceDE w:val="0"/>
        <w:autoSpaceDN w:val="0"/>
        <w:adjustRightInd w:val="0"/>
        <w:spacing w:beforeLines="25" w:before="90" w:line="360" w:lineRule="exact"/>
        <w:ind w:leftChars="119" w:left="1272" w:hangingChars="352" w:hanging="98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XII.</w:t>
      </w:r>
      <w:r w:rsidRPr="00DA2877">
        <w:rPr>
          <w:rFonts w:ascii="Times New Roman" w:hAnsi="Times New Roman" w:cs="Times New Roman"/>
          <w:color w:val="000000" w:themeColor="text1"/>
          <w:sz w:val="28"/>
          <w:szCs w:val="28"/>
        </w:rPr>
        <w:tab/>
      </w:r>
      <w:r w:rsidR="00CB49F6" w:rsidRPr="00DA2877">
        <w:rPr>
          <w:rFonts w:ascii="Times New Roman" w:hAnsi="Times New Roman" w:cs="Times New Roman"/>
          <w:color w:val="000000" w:themeColor="text1"/>
          <w:sz w:val="28"/>
          <w:szCs w:val="28"/>
        </w:rPr>
        <w:t>Applicants for promotion of professorship rank who disagree with the decision of the Faculty Evaluation Committee may</w:t>
      </w:r>
      <w:r w:rsidR="001B7050" w:rsidRPr="00DA2877">
        <w:rPr>
          <w:rFonts w:ascii="Times New Roman" w:hAnsi="Times New Roman" w:cs="Times New Roman"/>
          <w:color w:val="000000" w:themeColor="text1"/>
          <w:sz w:val="28"/>
          <w:szCs w:val="28"/>
        </w:rPr>
        <w:t>,</w:t>
      </w:r>
      <w:r w:rsidR="00E73730" w:rsidRPr="00DA2877">
        <w:rPr>
          <w:rFonts w:ascii="Times New Roman" w:hAnsi="Times New Roman" w:cs="Times New Roman"/>
          <w:color w:val="000000" w:themeColor="text1"/>
          <w:sz w:val="28"/>
          <w:szCs w:val="28"/>
        </w:rPr>
        <w:t xml:space="preserve"> </w:t>
      </w:r>
      <w:r w:rsidR="001B7050" w:rsidRPr="00DA2877">
        <w:rPr>
          <w:rFonts w:ascii="Times New Roman" w:hAnsi="Times New Roman" w:cs="Times New Roman"/>
          <w:color w:val="000000" w:themeColor="text1"/>
          <w:sz w:val="28"/>
          <w:szCs w:val="28"/>
        </w:rPr>
        <w:t xml:space="preserve">before filing </w:t>
      </w:r>
      <w:r w:rsidR="001A259C" w:rsidRPr="00DA2877">
        <w:rPr>
          <w:rFonts w:ascii="Times New Roman" w:hAnsi="Times New Roman" w:cs="Times New Roman"/>
          <w:color w:val="000000" w:themeColor="text1"/>
          <w:sz w:val="28"/>
          <w:szCs w:val="28"/>
        </w:rPr>
        <w:t xml:space="preserve">a </w:t>
      </w:r>
      <w:r w:rsidR="001B7050" w:rsidRPr="00DA2877">
        <w:rPr>
          <w:rFonts w:ascii="Times New Roman" w:hAnsi="Times New Roman" w:cs="Times New Roman"/>
          <w:color w:val="000000" w:themeColor="text1"/>
          <w:sz w:val="28"/>
          <w:szCs w:val="28"/>
        </w:rPr>
        <w:t xml:space="preserve">grievance in accordance with “Directions for the Organization and Deliberations of the Faculty Grievance Review Committee of NSYSU” to the University Faculty Grievance Review Committee, </w:t>
      </w:r>
      <w:r w:rsidR="00E73730" w:rsidRPr="00DA2877">
        <w:rPr>
          <w:rFonts w:ascii="Times New Roman" w:hAnsi="Times New Roman" w:cs="Times New Roman"/>
          <w:color w:val="000000" w:themeColor="text1"/>
          <w:sz w:val="28"/>
          <w:szCs w:val="28"/>
        </w:rPr>
        <w:t>first apply for re-evaluation following the proced</w:t>
      </w:r>
      <w:r w:rsidR="001B7050" w:rsidRPr="00DA2877">
        <w:rPr>
          <w:rFonts w:ascii="Times New Roman" w:hAnsi="Times New Roman" w:cs="Times New Roman"/>
          <w:color w:val="000000" w:themeColor="text1"/>
          <w:sz w:val="28"/>
          <w:szCs w:val="28"/>
        </w:rPr>
        <w:t>ure stipulated below</w:t>
      </w:r>
      <w:r w:rsidR="00E73730" w:rsidRPr="00DA2877">
        <w:rPr>
          <w:rFonts w:ascii="Times New Roman" w:hAnsi="Times New Roman" w:cs="Times New Roman"/>
          <w:color w:val="000000" w:themeColor="text1"/>
          <w:sz w:val="28"/>
          <w:szCs w:val="28"/>
        </w:rPr>
        <w:t>:</w:t>
      </w:r>
    </w:p>
    <w:p w14:paraId="281A9C86" w14:textId="77777777" w:rsidR="00AF34BD" w:rsidRPr="00DA2877" w:rsidRDefault="00470AF6" w:rsidP="00470AF6">
      <w:pPr>
        <w:autoSpaceDE w:val="0"/>
        <w:autoSpaceDN w:val="0"/>
        <w:adjustRightInd w:val="0"/>
        <w:spacing w:beforeLines="25" w:before="90" w:line="360" w:lineRule="exact"/>
        <w:ind w:leftChars="530" w:left="1840" w:hangingChars="203" w:hanging="56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一、</w:t>
      </w:r>
      <w:r w:rsidR="00AF34BD" w:rsidRPr="00DA2877">
        <w:rPr>
          <w:rFonts w:ascii="Times New Roman" w:eastAsia="標楷體" w:hAnsi="Times New Roman" w:cs="Times New Roman"/>
          <w:color w:val="000000" w:themeColor="text1"/>
          <w:kern w:val="0"/>
          <w:sz w:val="28"/>
          <w:szCs w:val="28"/>
        </w:rPr>
        <w:t>申請人不服初審之決議，應於收到決議通知書之日起三十日內以書面敘明理由，送由原決議之系</w:t>
      </w:r>
      <w:r w:rsidR="00AF34BD" w:rsidRPr="00DA2877">
        <w:rPr>
          <w:rFonts w:ascii="Times New Roman" w:eastAsia="標楷體" w:hAnsi="Times New Roman" w:cs="Times New Roman"/>
          <w:color w:val="000000" w:themeColor="text1"/>
          <w:kern w:val="0"/>
          <w:sz w:val="28"/>
          <w:szCs w:val="28"/>
        </w:rPr>
        <w:t>(</w:t>
      </w:r>
      <w:r w:rsidR="00AF34BD" w:rsidRPr="00DA2877">
        <w:rPr>
          <w:rFonts w:ascii="Times New Roman" w:eastAsia="標楷體" w:hAnsi="Times New Roman" w:cs="Times New Roman"/>
          <w:color w:val="000000" w:themeColor="text1"/>
          <w:kern w:val="0"/>
          <w:sz w:val="28"/>
          <w:szCs w:val="28"/>
        </w:rPr>
        <w:t>所、教育中心、學位學程</w:t>
      </w:r>
      <w:r w:rsidR="00AF34BD" w:rsidRPr="00DA2877">
        <w:rPr>
          <w:rFonts w:ascii="Times New Roman" w:eastAsia="標楷體" w:hAnsi="Times New Roman" w:cs="Times New Roman"/>
          <w:color w:val="000000" w:themeColor="text1"/>
          <w:kern w:val="0"/>
          <w:sz w:val="28"/>
          <w:szCs w:val="28"/>
        </w:rPr>
        <w:t>)</w:t>
      </w:r>
      <w:r w:rsidR="00AF34BD" w:rsidRPr="00DA2877">
        <w:rPr>
          <w:rFonts w:ascii="Times New Roman" w:eastAsia="標楷體" w:hAnsi="Times New Roman" w:cs="Times New Roman"/>
          <w:color w:val="000000" w:themeColor="text1"/>
          <w:kern w:val="0"/>
          <w:sz w:val="28"/>
          <w:szCs w:val="28"/>
        </w:rPr>
        <w:t>教評</w:t>
      </w:r>
      <w:r w:rsidR="00AF34BD" w:rsidRPr="00DA2877">
        <w:rPr>
          <w:rFonts w:ascii="Times New Roman" w:eastAsia="標楷體" w:hAnsi="Times New Roman" w:cs="Times New Roman"/>
          <w:color w:val="000000" w:themeColor="text1"/>
          <w:kern w:val="0"/>
          <w:sz w:val="28"/>
          <w:szCs w:val="28"/>
        </w:rPr>
        <w:lastRenderedPageBreak/>
        <w:t>會對於申復內容審議。</w:t>
      </w:r>
    </w:p>
    <w:p w14:paraId="1FF3822B" w14:textId="7CA19405" w:rsidR="00A906A3" w:rsidRPr="00DA2877" w:rsidRDefault="00A906A3" w:rsidP="00A906A3">
      <w:pPr>
        <w:autoSpaceDE w:val="0"/>
        <w:autoSpaceDN w:val="0"/>
        <w:adjustRightInd w:val="0"/>
        <w:spacing w:beforeLines="25" w:before="90" w:line="360" w:lineRule="exact"/>
        <w:ind w:leftChars="590" w:left="1842"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1.</w:t>
      </w:r>
      <w:r w:rsidRPr="00DA2877">
        <w:rPr>
          <w:rFonts w:ascii="Times New Roman" w:eastAsia="標楷體" w:hAnsi="Times New Roman" w:cs="Times New Roman"/>
          <w:color w:val="000000" w:themeColor="text1"/>
          <w:kern w:val="0"/>
          <w:sz w:val="28"/>
          <w:szCs w:val="28"/>
        </w:rPr>
        <w:tab/>
        <w:t xml:space="preserve">Applicants who disagree with the decision of </w:t>
      </w:r>
      <w:r w:rsidR="001A259C" w:rsidRPr="00DA2877">
        <w:rPr>
          <w:rFonts w:ascii="Times New Roman" w:eastAsia="標楷體" w:hAnsi="Times New Roman" w:cs="Times New Roman"/>
          <w:color w:val="000000" w:themeColor="text1"/>
          <w:kern w:val="0"/>
          <w:sz w:val="28"/>
          <w:szCs w:val="28"/>
        </w:rPr>
        <w:t xml:space="preserve">the </w:t>
      </w:r>
      <w:r w:rsidRPr="00DA2877">
        <w:rPr>
          <w:rFonts w:ascii="Times New Roman" w:eastAsia="標楷體" w:hAnsi="Times New Roman" w:cs="Times New Roman"/>
          <w:color w:val="000000" w:themeColor="text1"/>
          <w:kern w:val="0"/>
          <w:sz w:val="28"/>
          <w:szCs w:val="28"/>
        </w:rPr>
        <w:t xml:space="preserve">initial review </w:t>
      </w:r>
      <w:r w:rsidRPr="00DA2877">
        <w:rPr>
          <w:rFonts w:ascii="Times New Roman" w:eastAsia="標楷體" w:hAnsi="Times New Roman" w:cs="Times New Roman"/>
          <w:color w:val="000000" w:themeColor="text1"/>
          <w:sz w:val="28"/>
          <w:szCs w:val="28"/>
        </w:rPr>
        <w:t xml:space="preserve">shall, within thirty (30) days from the date of receiving the review decision notice, submit </w:t>
      </w:r>
      <w:r w:rsidR="002A22F8" w:rsidRPr="00DA2877">
        <w:rPr>
          <w:rFonts w:ascii="Times New Roman" w:eastAsia="標楷體" w:hAnsi="Times New Roman" w:cs="Times New Roman"/>
          <w:color w:val="000000" w:themeColor="text1"/>
          <w:sz w:val="28"/>
          <w:szCs w:val="28"/>
        </w:rPr>
        <w:t>an application with reasons</w:t>
      </w:r>
      <w:r w:rsidRPr="00DA2877">
        <w:rPr>
          <w:rFonts w:ascii="Times New Roman" w:eastAsia="標楷體" w:hAnsi="Times New Roman" w:cs="Times New Roman"/>
          <w:color w:val="000000" w:themeColor="text1"/>
          <w:sz w:val="28"/>
          <w:szCs w:val="28"/>
        </w:rPr>
        <w:t xml:space="preserve"> to the DEFC making the original decision for re-evaluation.</w:t>
      </w:r>
    </w:p>
    <w:p w14:paraId="5BD57C05" w14:textId="77777777" w:rsidR="004A76C3" w:rsidRPr="00DA2877" w:rsidRDefault="00AF34BD" w:rsidP="00BD735B">
      <w:pPr>
        <w:pStyle w:val="a9"/>
        <w:autoSpaceDE w:val="0"/>
        <w:autoSpaceDN w:val="0"/>
        <w:adjustRightInd w:val="0"/>
        <w:spacing w:beforeLines="25" w:before="90" w:line="360" w:lineRule="exact"/>
        <w:ind w:leftChars="766" w:left="1841" w:hangingChars="1" w:hanging="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申請人如不服原決議之系</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所、教育中心、學位學程</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教評會之決定，得向所屬院</w:t>
      </w:r>
      <w:r w:rsidRPr="00DA2877">
        <w:rPr>
          <w:rFonts w:ascii="Times New Roman" w:eastAsia="標楷體" w:hAnsi="Times New Roman" w:cs="Times New Roman"/>
          <w:color w:val="000000" w:themeColor="text1"/>
          <w:kern w:val="0"/>
          <w:sz w:val="28"/>
          <w:szCs w:val="28"/>
        </w:rPr>
        <w:t>(</w:t>
      </w:r>
      <w:proofErr w:type="gramStart"/>
      <w:r w:rsidRPr="00DA2877">
        <w:rPr>
          <w:rFonts w:ascii="Times New Roman" w:eastAsia="標楷體" w:hAnsi="Times New Roman" w:cs="Times New Roman"/>
          <w:color w:val="000000" w:themeColor="text1"/>
          <w:kern w:val="0"/>
          <w:sz w:val="28"/>
          <w:szCs w:val="28"/>
        </w:rPr>
        <w:t>含西灣</w:t>
      </w:r>
      <w:proofErr w:type="gramEnd"/>
      <w:r w:rsidRPr="00DA2877">
        <w:rPr>
          <w:rFonts w:ascii="Times New Roman" w:eastAsia="標楷體" w:hAnsi="Times New Roman" w:cs="Times New Roman"/>
          <w:color w:val="000000" w:themeColor="text1"/>
          <w:kern w:val="0"/>
          <w:sz w:val="28"/>
          <w:szCs w:val="28"/>
        </w:rPr>
        <w:t>學院、中心</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教評會提起申復。院</w:t>
      </w:r>
      <w:r w:rsidRPr="00DA2877">
        <w:rPr>
          <w:rFonts w:ascii="Times New Roman" w:eastAsia="標楷體" w:hAnsi="Times New Roman" w:cs="Times New Roman"/>
          <w:color w:val="000000" w:themeColor="text1"/>
          <w:kern w:val="0"/>
          <w:sz w:val="28"/>
          <w:szCs w:val="28"/>
        </w:rPr>
        <w:t>(</w:t>
      </w:r>
      <w:proofErr w:type="gramStart"/>
      <w:r w:rsidRPr="00DA2877">
        <w:rPr>
          <w:rFonts w:ascii="Times New Roman" w:eastAsia="標楷體" w:hAnsi="Times New Roman" w:cs="Times New Roman"/>
          <w:color w:val="000000" w:themeColor="text1"/>
          <w:kern w:val="0"/>
          <w:sz w:val="28"/>
          <w:szCs w:val="28"/>
        </w:rPr>
        <w:t>含西灣</w:t>
      </w:r>
      <w:proofErr w:type="gramEnd"/>
      <w:r w:rsidRPr="00DA2877">
        <w:rPr>
          <w:rFonts w:ascii="Times New Roman" w:eastAsia="標楷體" w:hAnsi="Times New Roman" w:cs="Times New Roman"/>
          <w:color w:val="000000" w:themeColor="text1"/>
          <w:kern w:val="0"/>
          <w:sz w:val="28"/>
          <w:szCs w:val="28"/>
        </w:rPr>
        <w:t>學院、中心</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教評會認為申復有理由，應送回系</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所、教育中心、學位學程</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教評會再審議或</w:t>
      </w:r>
      <w:proofErr w:type="gramStart"/>
      <w:r w:rsidRPr="00DA2877">
        <w:rPr>
          <w:rFonts w:ascii="Times New Roman" w:eastAsia="標楷體" w:hAnsi="Times New Roman" w:cs="Times New Roman"/>
          <w:color w:val="000000" w:themeColor="text1"/>
          <w:kern w:val="0"/>
          <w:sz w:val="28"/>
          <w:szCs w:val="28"/>
        </w:rPr>
        <w:t>逕</w:t>
      </w:r>
      <w:proofErr w:type="gramEnd"/>
      <w:r w:rsidRPr="00DA2877">
        <w:rPr>
          <w:rFonts w:ascii="Times New Roman" w:eastAsia="標楷體" w:hAnsi="Times New Roman" w:cs="Times New Roman"/>
          <w:color w:val="000000" w:themeColor="text1"/>
          <w:kern w:val="0"/>
          <w:sz w:val="28"/>
          <w:szCs w:val="28"/>
        </w:rPr>
        <w:t>為變更決議；認為</w:t>
      </w:r>
      <w:proofErr w:type="gramStart"/>
      <w:r w:rsidRPr="00DA2877">
        <w:rPr>
          <w:rFonts w:ascii="Times New Roman" w:eastAsia="標楷體" w:hAnsi="Times New Roman" w:cs="Times New Roman"/>
          <w:color w:val="000000" w:themeColor="text1"/>
          <w:kern w:val="0"/>
          <w:sz w:val="28"/>
          <w:szCs w:val="28"/>
        </w:rPr>
        <w:t>無理由者</w:t>
      </w:r>
      <w:proofErr w:type="gramEnd"/>
      <w:r w:rsidRPr="00DA2877">
        <w:rPr>
          <w:rFonts w:ascii="Times New Roman" w:eastAsia="標楷體" w:hAnsi="Times New Roman" w:cs="Times New Roman"/>
          <w:color w:val="000000" w:themeColor="text1"/>
          <w:kern w:val="0"/>
          <w:sz w:val="28"/>
          <w:szCs w:val="28"/>
        </w:rPr>
        <w:t>，應敘明理由駁回。</w:t>
      </w:r>
    </w:p>
    <w:p w14:paraId="2803A1D6" w14:textId="5C4A2507" w:rsidR="00A906A3" w:rsidRPr="00DA2877" w:rsidRDefault="00055215" w:rsidP="00A906A3">
      <w:pPr>
        <w:autoSpaceDE w:val="0"/>
        <w:autoSpaceDN w:val="0"/>
        <w:adjustRightInd w:val="0"/>
        <w:spacing w:beforeLines="25" w:before="90" w:line="360" w:lineRule="exact"/>
        <w:ind w:leftChars="767" w:left="1841"/>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 xml:space="preserve">Applicants who disagree with </w:t>
      </w:r>
      <w:r w:rsidR="002A22F8" w:rsidRPr="00DA2877">
        <w:rPr>
          <w:rFonts w:ascii="Times New Roman" w:eastAsia="標楷體" w:hAnsi="Times New Roman" w:cs="Times New Roman"/>
          <w:color w:val="000000" w:themeColor="text1"/>
          <w:kern w:val="0"/>
          <w:sz w:val="28"/>
          <w:szCs w:val="28"/>
        </w:rPr>
        <w:t xml:space="preserve">the </w:t>
      </w:r>
      <w:r w:rsidR="00C82DEC" w:rsidRPr="00DA2877">
        <w:rPr>
          <w:rFonts w:ascii="Times New Roman" w:eastAsia="標楷體" w:hAnsi="Times New Roman" w:cs="Times New Roman"/>
          <w:color w:val="000000" w:themeColor="text1"/>
          <w:kern w:val="0"/>
          <w:sz w:val="28"/>
          <w:szCs w:val="28"/>
        </w:rPr>
        <w:t>DFEC’s</w:t>
      </w:r>
      <w:r w:rsidRPr="00DA2877">
        <w:rPr>
          <w:rFonts w:ascii="Times New Roman" w:eastAsia="標楷體" w:hAnsi="Times New Roman" w:cs="Times New Roman"/>
          <w:color w:val="000000" w:themeColor="text1"/>
          <w:kern w:val="0"/>
          <w:sz w:val="28"/>
          <w:szCs w:val="28"/>
        </w:rPr>
        <w:t xml:space="preserve"> decision </w:t>
      </w:r>
      <w:r w:rsidR="00C82DEC" w:rsidRPr="00DA2877">
        <w:rPr>
          <w:rFonts w:ascii="Times New Roman" w:eastAsia="標楷體" w:hAnsi="Times New Roman" w:cs="Times New Roman"/>
          <w:color w:val="000000" w:themeColor="text1"/>
          <w:kern w:val="0"/>
          <w:sz w:val="28"/>
          <w:szCs w:val="28"/>
        </w:rPr>
        <w:t>on</w:t>
      </w:r>
      <w:r w:rsidRPr="00DA2877">
        <w:rPr>
          <w:rFonts w:ascii="Times New Roman" w:eastAsia="標楷體" w:hAnsi="Times New Roman" w:cs="Times New Roman"/>
          <w:color w:val="000000" w:themeColor="text1"/>
          <w:kern w:val="0"/>
          <w:sz w:val="28"/>
          <w:szCs w:val="28"/>
        </w:rPr>
        <w:t xml:space="preserve"> re-evaluation </w:t>
      </w:r>
      <w:r w:rsidRPr="00DA2877">
        <w:rPr>
          <w:rFonts w:ascii="Times New Roman" w:eastAsia="標楷體" w:hAnsi="Times New Roman" w:cs="Times New Roman"/>
          <w:color w:val="000000" w:themeColor="text1"/>
          <w:sz w:val="28"/>
          <w:szCs w:val="28"/>
        </w:rPr>
        <w:t xml:space="preserve">shall submit </w:t>
      </w:r>
      <w:r w:rsidR="00C82DEC" w:rsidRPr="00DA2877">
        <w:rPr>
          <w:rFonts w:ascii="Times New Roman" w:eastAsia="標楷體" w:hAnsi="Times New Roman" w:cs="Times New Roman"/>
          <w:color w:val="000000" w:themeColor="text1"/>
          <w:sz w:val="28"/>
          <w:szCs w:val="28"/>
        </w:rPr>
        <w:t>the</w:t>
      </w:r>
      <w:r w:rsidRPr="00DA2877">
        <w:rPr>
          <w:rFonts w:ascii="Times New Roman" w:eastAsia="標楷體" w:hAnsi="Times New Roman" w:cs="Times New Roman"/>
          <w:color w:val="000000" w:themeColor="text1"/>
          <w:sz w:val="28"/>
          <w:szCs w:val="28"/>
        </w:rPr>
        <w:t xml:space="preserve"> application for re-evaluation to the CFEC. </w:t>
      </w:r>
      <w:r w:rsidR="006E08B8" w:rsidRPr="00DA2877">
        <w:rPr>
          <w:rFonts w:ascii="Times New Roman" w:eastAsia="標楷體" w:hAnsi="Times New Roman" w:cs="Times New Roman"/>
          <w:color w:val="000000" w:themeColor="text1"/>
          <w:sz w:val="28"/>
          <w:szCs w:val="28"/>
        </w:rPr>
        <w:t>If the CFEC decides there exist grounds for the application for re-evaluation, t</w:t>
      </w:r>
      <w:r w:rsidRPr="00DA2877">
        <w:rPr>
          <w:rFonts w:ascii="Times New Roman" w:eastAsia="標楷體" w:hAnsi="Times New Roman" w:cs="Times New Roman"/>
          <w:color w:val="000000" w:themeColor="text1"/>
          <w:sz w:val="28"/>
          <w:szCs w:val="28"/>
        </w:rPr>
        <w:t xml:space="preserve">he CFEC shall deliver the case of </w:t>
      </w:r>
      <w:r w:rsidR="001A259C" w:rsidRPr="00DA2877">
        <w:rPr>
          <w:rFonts w:ascii="Times New Roman" w:eastAsia="標楷體" w:hAnsi="Times New Roman" w:cs="Times New Roman"/>
          <w:color w:val="000000" w:themeColor="text1"/>
          <w:sz w:val="28"/>
          <w:szCs w:val="28"/>
        </w:rPr>
        <w:t xml:space="preserve">the </w:t>
      </w:r>
      <w:r w:rsidRPr="00DA2877">
        <w:rPr>
          <w:rFonts w:ascii="Times New Roman" w:eastAsia="標楷體" w:hAnsi="Times New Roman" w:cs="Times New Roman"/>
          <w:color w:val="000000" w:themeColor="text1"/>
          <w:sz w:val="28"/>
          <w:szCs w:val="28"/>
        </w:rPr>
        <w:t>application for promotion back to the</w:t>
      </w:r>
      <w:r w:rsidR="00944DAE" w:rsidRPr="00DA2877">
        <w:rPr>
          <w:rFonts w:ascii="Times New Roman" w:eastAsia="標楷體" w:hAnsi="Times New Roman" w:cs="Times New Roman"/>
          <w:color w:val="000000" w:themeColor="text1"/>
          <w:sz w:val="28"/>
          <w:szCs w:val="28"/>
        </w:rPr>
        <w:t xml:space="preserve"> DFEC for initial review again </w:t>
      </w:r>
      <w:r w:rsidRPr="00DA2877">
        <w:rPr>
          <w:rFonts w:ascii="Times New Roman" w:eastAsia="標楷體" w:hAnsi="Times New Roman" w:cs="Times New Roman"/>
          <w:color w:val="000000" w:themeColor="text1"/>
          <w:sz w:val="28"/>
          <w:szCs w:val="28"/>
        </w:rPr>
        <w:t xml:space="preserve">or </w:t>
      </w:r>
      <w:r w:rsidR="00944DAE" w:rsidRPr="00DA2877">
        <w:rPr>
          <w:rFonts w:ascii="Times New Roman" w:eastAsia="標楷體" w:hAnsi="Times New Roman" w:cs="Times New Roman"/>
          <w:color w:val="000000" w:themeColor="text1"/>
          <w:sz w:val="28"/>
          <w:szCs w:val="28"/>
        </w:rPr>
        <w:t>change the decision</w:t>
      </w:r>
      <w:r w:rsidRPr="00DA2877">
        <w:rPr>
          <w:rFonts w:ascii="Times New Roman" w:eastAsia="標楷體" w:hAnsi="Times New Roman" w:cs="Times New Roman"/>
          <w:color w:val="000000" w:themeColor="text1"/>
          <w:sz w:val="28"/>
          <w:szCs w:val="28"/>
        </w:rPr>
        <w:t xml:space="preserve"> directly</w:t>
      </w:r>
      <w:r w:rsidR="00944DAE" w:rsidRPr="00DA2877">
        <w:rPr>
          <w:rFonts w:ascii="Times New Roman" w:eastAsia="標楷體" w:hAnsi="Times New Roman" w:cs="Times New Roman"/>
          <w:color w:val="000000" w:themeColor="text1"/>
          <w:sz w:val="28"/>
          <w:szCs w:val="28"/>
        </w:rPr>
        <w:t>. Otherwise, the application for re-evaluation shall be dismissed</w:t>
      </w:r>
      <w:r w:rsidR="008217E9" w:rsidRPr="00DA2877">
        <w:rPr>
          <w:rFonts w:ascii="Times New Roman" w:eastAsia="標楷體" w:hAnsi="Times New Roman" w:cs="Times New Roman"/>
          <w:color w:val="000000" w:themeColor="text1"/>
          <w:sz w:val="28"/>
          <w:szCs w:val="28"/>
        </w:rPr>
        <w:t xml:space="preserve"> with stated reasons.</w:t>
      </w:r>
    </w:p>
    <w:p w14:paraId="2E64564D" w14:textId="77777777" w:rsidR="004D4850" w:rsidRPr="00DA2877" w:rsidRDefault="00C927F6" w:rsidP="00BD735B">
      <w:pPr>
        <w:pStyle w:val="a9"/>
        <w:autoSpaceDE w:val="0"/>
        <w:autoSpaceDN w:val="0"/>
        <w:adjustRightInd w:val="0"/>
        <w:spacing w:beforeLines="25" w:before="90" w:line="360" w:lineRule="exact"/>
        <w:ind w:leftChars="0" w:left="184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申請人如不服院</w:t>
      </w:r>
      <w:r w:rsidR="00F36730" w:rsidRPr="00DA2877">
        <w:rPr>
          <w:rFonts w:ascii="Times New Roman" w:eastAsia="標楷體" w:hAnsi="Times New Roman" w:cs="Times New Roman"/>
          <w:color w:val="000000" w:themeColor="text1"/>
          <w:kern w:val="0"/>
          <w:sz w:val="28"/>
          <w:szCs w:val="28"/>
        </w:rPr>
        <w:t>（</w:t>
      </w:r>
      <w:r w:rsidR="004A76C3" w:rsidRPr="00DA2877">
        <w:rPr>
          <w:rFonts w:ascii="Times New Roman" w:eastAsia="標楷體" w:hAnsi="Times New Roman" w:cs="Times New Roman"/>
          <w:color w:val="000000" w:themeColor="text1"/>
          <w:kern w:val="0"/>
          <w:sz w:val="28"/>
          <w:szCs w:val="28"/>
        </w:rPr>
        <w:t>含</w:t>
      </w:r>
      <w:r w:rsidR="00F36730" w:rsidRPr="00DA2877">
        <w:rPr>
          <w:rFonts w:ascii="Times New Roman" w:eastAsia="標楷體" w:hAnsi="Times New Roman" w:cs="Times New Roman"/>
          <w:color w:val="000000" w:themeColor="text1"/>
          <w:kern w:val="0"/>
          <w:sz w:val="28"/>
          <w:szCs w:val="28"/>
        </w:rPr>
        <w:t>西灣學院</w:t>
      </w:r>
      <w:r w:rsidR="004A76C3" w:rsidRPr="00DA2877">
        <w:rPr>
          <w:rFonts w:ascii="Times New Roman" w:eastAsia="標楷體" w:hAnsi="Times New Roman" w:cs="Times New Roman"/>
          <w:color w:val="000000" w:themeColor="text1"/>
          <w:kern w:val="0"/>
          <w:sz w:val="28"/>
          <w:szCs w:val="28"/>
        </w:rPr>
        <w:t>、中心</w:t>
      </w:r>
      <w:r w:rsidR="00F36730"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教評會之決定，不得復向校教評會提起申復。</w:t>
      </w:r>
    </w:p>
    <w:p w14:paraId="5A4F8D5B" w14:textId="77777777" w:rsidR="008217E9" w:rsidRPr="00DA2877" w:rsidRDefault="008217E9" w:rsidP="008217E9">
      <w:pPr>
        <w:autoSpaceDE w:val="0"/>
        <w:autoSpaceDN w:val="0"/>
        <w:adjustRightInd w:val="0"/>
        <w:spacing w:beforeLines="25" w:before="90" w:line="360" w:lineRule="exact"/>
        <w:ind w:leftChars="767" w:left="1841"/>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 xml:space="preserve">Applicants who disagree with CFEC’s decision shall not </w:t>
      </w:r>
      <w:r w:rsidRPr="00DA2877">
        <w:rPr>
          <w:rFonts w:ascii="Times New Roman" w:eastAsia="標楷體" w:hAnsi="Times New Roman" w:cs="Times New Roman"/>
          <w:color w:val="000000" w:themeColor="text1"/>
          <w:sz w:val="28"/>
          <w:szCs w:val="28"/>
        </w:rPr>
        <w:t>submit the application for re-evaluation to the UFEC.</w:t>
      </w:r>
    </w:p>
    <w:p w14:paraId="38EEBD8B" w14:textId="77777777" w:rsidR="004A76C3" w:rsidRPr="00DA2877" w:rsidRDefault="00D4743B" w:rsidP="00BD735B">
      <w:pPr>
        <w:autoSpaceDE w:val="0"/>
        <w:autoSpaceDN w:val="0"/>
        <w:adjustRightInd w:val="0"/>
        <w:spacing w:beforeLines="25" w:before="90" w:line="360" w:lineRule="exact"/>
        <w:ind w:leftChars="530" w:left="1840" w:hangingChars="203" w:hanging="568"/>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二、</w:t>
      </w:r>
      <w:r w:rsidR="004A76C3" w:rsidRPr="00DA2877">
        <w:rPr>
          <w:rFonts w:ascii="Times New Roman" w:eastAsia="標楷體" w:hAnsi="Times New Roman" w:cs="Times New Roman"/>
          <w:color w:val="000000" w:themeColor="text1"/>
          <w:kern w:val="0"/>
          <w:sz w:val="28"/>
          <w:szCs w:val="28"/>
        </w:rPr>
        <w:t>申請人如不服</w:t>
      </w:r>
      <w:proofErr w:type="gramStart"/>
      <w:r w:rsidR="004A76C3" w:rsidRPr="00DA2877">
        <w:rPr>
          <w:rFonts w:ascii="Times New Roman" w:eastAsia="標楷體" w:hAnsi="Times New Roman" w:cs="Times New Roman"/>
          <w:color w:val="000000" w:themeColor="text1"/>
          <w:kern w:val="0"/>
          <w:sz w:val="28"/>
          <w:szCs w:val="28"/>
        </w:rPr>
        <w:t>複</w:t>
      </w:r>
      <w:proofErr w:type="gramEnd"/>
      <w:r w:rsidR="004A76C3" w:rsidRPr="00DA2877">
        <w:rPr>
          <w:rFonts w:ascii="Times New Roman" w:eastAsia="標楷體" w:hAnsi="Times New Roman" w:cs="Times New Roman"/>
          <w:color w:val="000000" w:themeColor="text1"/>
          <w:kern w:val="0"/>
          <w:sz w:val="28"/>
          <w:szCs w:val="28"/>
        </w:rPr>
        <w:t>審之決議，應於收到決議通知書之日起三十日內以書面敘明理由，送由原決議之院</w:t>
      </w:r>
      <w:r w:rsidR="004A76C3" w:rsidRPr="00DA2877">
        <w:rPr>
          <w:rFonts w:ascii="Times New Roman" w:eastAsia="標楷體" w:hAnsi="Times New Roman" w:cs="Times New Roman"/>
          <w:color w:val="000000" w:themeColor="text1"/>
          <w:kern w:val="0"/>
          <w:sz w:val="28"/>
          <w:szCs w:val="28"/>
        </w:rPr>
        <w:t>(</w:t>
      </w:r>
      <w:proofErr w:type="gramStart"/>
      <w:r w:rsidR="004A76C3" w:rsidRPr="00DA2877">
        <w:rPr>
          <w:rFonts w:ascii="Times New Roman" w:eastAsia="標楷體" w:hAnsi="Times New Roman" w:cs="Times New Roman"/>
          <w:color w:val="000000" w:themeColor="text1"/>
          <w:kern w:val="0"/>
          <w:sz w:val="28"/>
          <w:szCs w:val="28"/>
        </w:rPr>
        <w:t>含西灣</w:t>
      </w:r>
      <w:proofErr w:type="gramEnd"/>
      <w:r w:rsidR="004A76C3" w:rsidRPr="00DA2877">
        <w:rPr>
          <w:rFonts w:ascii="Times New Roman" w:eastAsia="標楷體" w:hAnsi="Times New Roman" w:cs="Times New Roman"/>
          <w:color w:val="000000" w:themeColor="text1"/>
          <w:kern w:val="0"/>
          <w:sz w:val="28"/>
          <w:szCs w:val="28"/>
        </w:rPr>
        <w:t>學院、中心</w:t>
      </w:r>
      <w:r w:rsidR="004A76C3" w:rsidRPr="00DA2877">
        <w:rPr>
          <w:rFonts w:ascii="Times New Roman" w:eastAsia="標楷體" w:hAnsi="Times New Roman" w:cs="Times New Roman"/>
          <w:color w:val="000000" w:themeColor="text1"/>
          <w:kern w:val="0"/>
          <w:sz w:val="28"/>
          <w:szCs w:val="28"/>
        </w:rPr>
        <w:t>)</w:t>
      </w:r>
      <w:r w:rsidR="004A76C3" w:rsidRPr="00DA2877">
        <w:rPr>
          <w:rFonts w:ascii="Times New Roman" w:eastAsia="標楷體" w:hAnsi="Times New Roman" w:cs="Times New Roman"/>
          <w:color w:val="000000" w:themeColor="text1"/>
          <w:kern w:val="0"/>
          <w:sz w:val="28"/>
          <w:szCs w:val="28"/>
        </w:rPr>
        <w:t>教評會對於申復內容審議。</w:t>
      </w:r>
    </w:p>
    <w:p w14:paraId="39EA3D09" w14:textId="1427F8B1" w:rsidR="008217E9" w:rsidRPr="00DA2877" w:rsidRDefault="008217E9" w:rsidP="008217E9">
      <w:pPr>
        <w:autoSpaceDE w:val="0"/>
        <w:autoSpaceDN w:val="0"/>
        <w:adjustRightInd w:val="0"/>
        <w:spacing w:beforeLines="25" w:before="90" w:line="360" w:lineRule="exact"/>
        <w:ind w:leftChars="590" w:left="1842"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2.</w:t>
      </w:r>
      <w:r w:rsidRPr="00DA2877">
        <w:rPr>
          <w:rFonts w:ascii="Times New Roman" w:eastAsia="標楷體" w:hAnsi="Times New Roman" w:cs="Times New Roman"/>
          <w:color w:val="000000" w:themeColor="text1"/>
          <w:kern w:val="0"/>
          <w:sz w:val="28"/>
          <w:szCs w:val="28"/>
        </w:rPr>
        <w:tab/>
        <w:t xml:space="preserve">Applicants who disagree with the decision of </w:t>
      </w:r>
      <w:r w:rsidR="001A259C" w:rsidRPr="00DA2877">
        <w:rPr>
          <w:rFonts w:ascii="Times New Roman" w:eastAsia="標楷體" w:hAnsi="Times New Roman" w:cs="Times New Roman"/>
          <w:color w:val="000000" w:themeColor="text1"/>
          <w:kern w:val="0"/>
          <w:sz w:val="28"/>
          <w:szCs w:val="28"/>
        </w:rPr>
        <w:t xml:space="preserve">the </w:t>
      </w:r>
      <w:r w:rsidR="002A22F8" w:rsidRPr="00DA2877">
        <w:rPr>
          <w:rFonts w:ascii="Times New Roman" w:eastAsia="標楷體" w:hAnsi="Times New Roman" w:cs="Times New Roman"/>
          <w:color w:val="000000" w:themeColor="text1"/>
          <w:kern w:val="0"/>
          <w:sz w:val="28"/>
          <w:szCs w:val="28"/>
        </w:rPr>
        <w:t>second</w:t>
      </w:r>
      <w:r w:rsidRPr="00DA2877">
        <w:rPr>
          <w:rFonts w:ascii="Times New Roman" w:eastAsia="標楷體" w:hAnsi="Times New Roman" w:cs="Times New Roman"/>
          <w:color w:val="000000" w:themeColor="text1"/>
          <w:kern w:val="0"/>
          <w:sz w:val="28"/>
          <w:szCs w:val="28"/>
        </w:rPr>
        <w:t xml:space="preserve"> review </w:t>
      </w:r>
      <w:r w:rsidRPr="00DA2877">
        <w:rPr>
          <w:rFonts w:ascii="Times New Roman" w:eastAsia="標楷體" w:hAnsi="Times New Roman" w:cs="Times New Roman"/>
          <w:color w:val="000000" w:themeColor="text1"/>
          <w:sz w:val="28"/>
          <w:szCs w:val="28"/>
        </w:rPr>
        <w:t xml:space="preserve">shall, within thirty (30) days from the date of receiving the review decision notice, </w:t>
      </w:r>
      <w:r w:rsidR="002A22F8" w:rsidRPr="00DA2877">
        <w:rPr>
          <w:rFonts w:ascii="Times New Roman" w:eastAsia="標楷體" w:hAnsi="Times New Roman" w:cs="Times New Roman"/>
          <w:color w:val="000000" w:themeColor="text1"/>
          <w:sz w:val="28"/>
          <w:szCs w:val="28"/>
        </w:rPr>
        <w:t>submit an application with reasons to the C</w:t>
      </w:r>
      <w:r w:rsidRPr="00DA2877">
        <w:rPr>
          <w:rFonts w:ascii="Times New Roman" w:eastAsia="標楷體" w:hAnsi="Times New Roman" w:cs="Times New Roman"/>
          <w:color w:val="000000" w:themeColor="text1"/>
          <w:sz w:val="28"/>
          <w:szCs w:val="28"/>
        </w:rPr>
        <w:t>EFC making the original decision for re-evaluation.</w:t>
      </w:r>
    </w:p>
    <w:p w14:paraId="6A345D4E" w14:textId="77777777" w:rsidR="004D4850" w:rsidRPr="00DA2877" w:rsidRDefault="004A76C3" w:rsidP="00BD735B">
      <w:pPr>
        <w:pStyle w:val="a9"/>
        <w:autoSpaceDE w:val="0"/>
        <w:autoSpaceDN w:val="0"/>
        <w:adjustRightInd w:val="0"/>
        <w:spacing w:beforeLines="25" w:before="90" w:line="360" w:lineRule="exact"/>
        <w:ind w:leftChars="0" w:left="184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申請人如不服原決議之院</w:t>
      </w:r>
      <w:r w:rsidRPr="00DA2877">
        <w:rPr>
          <w:rFonts w:ascii="Times New Roman" w:eastAsia="標楷體" w:hAnsi="Times New Roman" w:cs="Times New Roman"/>
          <w:color w:val="000000" w:themeColor="text1"/>
          <w:kern w:val="0"/>
          <w:sz w:val="28"/>
          <w:szCs w:val="28"/>
        </w:rPr>
        <w:t>(</w:t>
      </w:r>
      <w:proofErr w:type="gramStart"/>
      <w:r w:rsidRPr="00DA2877">
        <w:rPr>
          <w:rFonts w:ascii="Times New Roman" w:eastAsia="標楷體" w:hAnsi="Times New Roman" w:cs="Times New Roman"/>
          <w:color w:val="000000" w:themeColor="text1"/>
          <w:kern w:val="0"/>
          <w:sz w:val="28"/>
          <w:szCs w:val="28"/>
        </w:rPr>
        <w:t>含西灣</w:t>
      </w:r>
      <w:proofErr w:type="gramEnd"/>
      <w:r w:rsidRPr="00DA2877">
        <w:rPr>
          <w:rFonts w:ascii="Times New Roman" w:eastAsia="標楷體" w:hAnsi="Times New Roman" w:cs="Times New Roman"/>
          <w:color w:val="000000" w:themeColor="text1"/>
          <w:kern w:val="0"/>
          <w:sz w:val="28"/>
          <w:szCs w:val="28"/>
        </w:rPr>
        <w:t>學院、中心</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教評會之決定，得向校教評會提起申復。校教評會認為申復有理由，應送回院</w:t>
      </w:r>
      <w:r w:rsidRPr="00DA2877">
        <w:rPr>
          <w:rFonts w:ascii="Times New Roman" w:eastAsia="標楷體" w:hAnsi="Times New Roman" w:cs="Times New Roman"/>
          <w:color w:val="000000" w:themeColor="text1"/>
          <w:kern w:val="0"/>
          <w:sz w:val="28"/>
          <w:szCs w:val="28"/>
        </w:rPr>
        <w:t>(</w:t>
      </w:r>
      <w:proofErr w:type="gramStart"/>
      <w:r w:rsidRPr="00DA2877">
        <w:rPr>
          <w:rFonts w:ascii="Times New Roman" w:eastAsia="標楷體" w:hAnsi="Times New Roman" w:cs="Times New Roman"/>
          <w:color w:val="000000" w:themeColor="text1"/>
          <w:kern w:val="0"/>
          <w:sz w:val="28"/>
          <w:szCs w:val="28"/>
        </w:rPr>
        <w:t>含西灣</w:t>
      </w:r>
      <w:proofErr w:type="gramEnd"/>
      <w:r w:rsidRPr="00DA2877">
        <w:rPr>
          <w:rFonts w:ascii="Times New Roman" w:eastAsia="標楷體" w:hAnsi="Times New Roman" w:cs="Times New Roman"/>
          <w:color w:val="000000" w:themeColor="text1"/>
          <w:kern w:val="0"/>
          <w:sz w:val="28"/>
          <w:szCs w:val="28"/>
        </w:rPr>
        <w:t>學院、中心</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教評會再審議或</w:t>
      </w:r>
      <w:proofErr w:type="gramStart"/>
      <w:r w:rsidRPr="00DA2877">
        <w:rPr>
          <w:rFonts w:ascii="Times New Roman" w:eastAsia="標楷體" w:hAnsi="Times New Roman" w:cs="Times New Roman"/>
          <w:color w:val="000000" w:themeColor="text1"/>
          <w:kern w:val="0"/>
          <w:sz w:val="28"/>
          <w:szCs w:val="28"/>
        </w:rPr>
        <w:t>逕</w:t>
      </w:r>
      <w:proofErr w:type="gramEnd"/>
      <w:r w:rsidRPr="00DA2877">
        <w:rPr>
          <w:rFonts w:ascii="Times New Roman" w:eastAsia="標楷體" w:hAnsi="Times New Roman" w:cs="Times New Roman"/>
          <w:color w:val="000000" w:themeColor="text1"/>
          <w:kern w:val="0"/>
          <w:sz w:val="28"/>
          <w:szCs w:val="28"/>
        </w:rPr>
        <w:t>為變更決議；認為</w:t>
      </w:r>
      <w:proofErr w:type="gramStart"/>
      <w:r w:rsidRPr="00DA2877">
        <w:rPr>
          <w:rFonts w:ascii="Times New Roman" w:eastAsia="標楷體" w:hAnsi="Times New Roman" w:cs="Times New Roman"/>
          <w:color w:val="000000" w:themeColor="text1"/>
          <w:kern w:val="0"/>
          <w:sz w:val="28"/>
          <w:szCs w:val="28"/>
        </w:rPr>
        <w:t>無理由者</w:t>
      </w:r>
      <w:proofErr w:type="gramEnd"/>
      <w:r w:rsidRPr="00DA2877">
        <w:rPr>
          <w:rFonts w:ascii="Times New Roman" w:eastAsia="標楷體" w:hAnsi="Times New Roman" w:cs="Times New Roman"/>
          <w:color w:val="000000" w:themeColor="text1"/>
          <w:kern w:val="0"/>
          <w:sz w:val="28"/>
          <w:szCs w:val="28"/>
        </w:rPr>
        <w:t>，應敘明理由駁回。</w:t>
      </w:r>
    </w:p>
    <w:p w14:paraId="75EC6DC6" w14:textId="6FD5F74A" w:rsidR="002A22F8" w:rsidRPr="00DA2877" w:rsidRDefault="002A22F8" w:rsidP="002A22F8">
      <w:pPr>
        <w:autoSpaceDE w:val="0"/>
        <w:autoSpaceDN w:val="0"/>
        <w:adjustRightInd w:val="0"/>
        <w:spacing w:beforeLines="25" w:before="90" w:line="360" w:lineRule="exact"/>
        <w:ind w:leftChars="767" w:left="1841"/>
        <w:rPr>
          <w:rFonts w:ascii="Times New Roman"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 xml:space="preserve">Applicants who disagree with the CFEC’s decision on re-evaluation </w:t>
      </w:r>
      <w:r w:rsidRPr="00DA2877">
        <w:rPr>
          <w:rFonts w:ascii="Times New Roman" w:eastAsia="標楷體" w:hAnsi="Times New Roman" w:cs="Times New Roman"/>
          <w:color w:val="000000" w:themeColor="text1"/>
          <w:sz w:val="28"/>
          <w:szCs w:val="28"/>
        </w:rPr>
        <w:t xml:space="preserve">shall submit the application for re-evaluation to the UFEC. </w:t>
      </w:r>
      <w:r w:rsidR="006E08B8" w:rsidRPr="00DA2877">
        <w:rPr>
          <w:rFonts w:ascii="Times New Roman" w:eastAsia="標楷體" w:hAnsi="Times New Roman" w:cs="Times New Roman"/>
          <w:color w:val="000000" w:themeColor="text1"/>
          <w:sz w:val="28"/>
          <w:szCs w:val="28"/>
        </w:rPr>
        <w:t>If the UFEC decides there exist grounds for the application for re-evaluation, t</w:t>
      </w:r>
      <w:r w:rsidRPr="00DA2877">
        <w:rPr>
          <w:rFonts w:ascii="Times New Roman" w:eastAsia="標楷體" w:hAnsi="Times New Roman" w:cs="Times New Roman"/>
          <w:color w:val="000000" w:themeColor="text1"/>
          <w:sz w:val="28"/>
          <w:szCs w:val="28"/>
        </w:rPr>
        <w:t xml:space="preserve">he UFEC shall deliver the case of </w:t>
      </w:r>
      <w:r w:rsidR="001A259C" w:rsidRPr="00DA2877">
        <w:rPr>
          <w:rFonts w:ascii="Times New Roman" w:eastAsia="標楷體" w:hAnsi="Times New Roman" w:cs="Times New Roman"/>
          <w:color w:val="000000" w:themeColor="text1"/>
          <w:sz w:val="28"/>
          <w:szCs w:val="28"/>
        </w:rPr>
        <w:t xml:space="preserve">the </w:t>
      </w:r>
      <w:r w:rsidRPr="00DA2877">
        <w:rPr>
          <w:rFonts w:ascii="Times New Roman" w:eastAsia="標楷體" w:hAnsi="Times New Roman" w:cs="Times New Roman"/>
          <w:color w:val="000000" w:themeColor="text1"/>
          <w:sz w:val="28"/>
          <w:szCs w:val="28"/>
        </w:rPr>
        <w:t xml:space="preserve">application for promotion back </w:t>
      </w:r>
      <w:r w:rsidRPr="00DA2877">
        <w:rPr>
          <w:rFonts w:ascii="Times New Roman" w:eastAsia="標楷體" w:hAnsi="Times New Roman" w:cs="Times New Roman"/>
          <w:color w:val="000000" w:themeColor="text1"/>
          <w:sz w:val="28"/>
          <w:szCs w:val="28"/>
        </w:rPr>
        <w:lastRenderedPageBreak/>
        <w:t xml:space="preserve">to the CFEC for </w:t>
      </w:r>
      <w:r w:rsidR="004A3592" w:rsidRPr="00DA2877">
        <w:rPr>
          <w:rFonts w:ascii="Times New Roman" w:eastAsia="標楷體" w:hAnsi="Times New Roman" w:cs="Times New Roman"/>
          <w:color w:val="000000" w:themeColor="text1"/>
          <w:sz w:val="28"/>
          <w:szCs w:val="28"/>
        </w:rPr>
        <w:t xml:space="preserve">the </w:t>
      </w:r>
      <w:r w:rsidRPr="00DA2877">
        <w:rPr>
          <w:rFonts w:ascii="Times New Roman" w:eastAsia="標楷體" w:hAnsi="Times New Roman" w:cs="Times New Roman"/>
          <w:color w:val="000000" w:themeColor="text1"/>
          <w:sz w:val="28"/>
          <w:szCs w:val="28"/>
        </w:rPr>
        <w:t xml:space="preserve">second review again </w:t>
      </w:r>
      <w:r w:rsidR="006E08B8" w:rsidRPr="00DA2877">
        <w:rPr>
          <w:rFonts w:ascii="Times New Roman" w:eastAsia="標楷體" w:hAnsi="Times New Roman" w:cs="Times New Roman"/>
          <w:color w:val="000000" w:themeColor="text1"/>
          <w:sz w:val="28"/>
          <w:szCs w:val="28"/>
        </w:rPr>
        <w:t>or change the decision directly</w:t>
      </w:r>
      <w:r w:rsidRPr="00DA2877">
        <w:rPr>
          <w:rFonts w:ascii="Times New Roman" w:eastAsia="標楷體" w:hAnsi="Times New Roman" w:cs="Times New Roman"/>
          <w:color w:val="000000" w:themeColor="text1"/>
          <w:sz w:val="28"/>
          <w:szCs w:val="28"/>
        </w:rPr>
        <w:t>. Otherwise, the application for re-evaluation shall be dismissed with stated reasons.</w:t>
      </w:r>
    </w:p>
    <w:p w14:paraId="0A3C291D" w14:textId="77777777" w:rsidR="004D4850" w:rsidRPr="00DA2877" w:rsidRDefault="004D4850" w:rsidP="00BD735B">
      <w:pPr>
        <w:autoSpaceDE w:val="0"/>
        <w:autoSpaceDN w:val="0"/>
        <w:adjustRightInd w:val="0"/>
        <w:spacing w:beforeLines="25" w:before="90" w:line="360" w:lineRule="exact"/>
        <w:ind w:leftChars="532" w:left="1843" w:hangingChars="202" w:hanging="56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三、</w:t>
      </w:r>
      <w:r w:rsidR="00C927F6" w:rsidRPr="00DA2877">
        <w:rPr>
          <w:rFonts w:ascii="Times New Roman" w:eastAsia="標楷體" w:hAnsi="Times New Roman" w:cs="Times New Roman"/>
          <w:color w:val="000000" w:themeColor="text1"/>
          <w:kern w:val="0"/>
          <w:sz w:val="28"/>
          <w:szCs w:val="28"/>
        </w:rPr>
        <w:t>申請人如不服決審之決議，應於收到決議通知書之日起三十日內以書面敘明理由向校教評會申請再審議；校教評會應由召集人聘請該會委員三人組成專案小組，於三十日內完成審議，提出書面具體處理結論，校教評會針對專案小組所提出</w:t>
      </w:r>
      <w:r w:rsidR="004A76C3" w:rsidRPr="00DA2877">
        <w:rPr>
          <w:rFonts w:ascii="Times New Roman" w:eastAsia="標楷體" w:hAnsi="Times New Roman" w:cs="Times New Roman"/>
          <w:color w:val="000000" w:themeColor="text1"/>
          <w:kern w:val="0"/>
          <w:sz w:val="28"/>
          <w:szCs w:val="28"/>
        </w:rPr>
        <w:t>之</w:t>
      </w:r>
      <w:r w:rsidR="00C927F6" w:rsidRPr="00DA2877">
        <w:rPr>
          <w:rFonts w:ascii="Times New Roman" w:eastAsia="標楷體" w:hAnsi="Times New Roman" w:cs="Times New Roman"/>
          <w:color w:val="000000" w:themeColor="text1"/>
          <w:kern w:val="0"/>
          <w:sz w:val="28"/>
          <w:szCs w:val="28"/>
        </w:rPr>
        <w:t>結論認為申復有理由，應重行</w:t>
      </w:r>
      <w:proofErr w:type="gramStart"/>
      <w:r w:rsidR="00C927F6" w:rsidRPr="00DA2877">
        <w:rPr>
          <w:rFonts w:ascii="Times New Roman" w:eastAsia="標楷體" w:hAnsi="Times New Roman" w:cs="Times New Roman"/>
          <w:color w:val="000000" w:themeColor="text1"/>
          <w:kern w:val="0"/>
          <w:sz w:val="28"/>
          <w:szCs w:val="28"/>
        </w:rPr>
        <w:t>審議該升等</w:t>
      </w:r>
      <w:proofErr w:type="gramEnd"/>
      <w:r w:rsidR="00C927F6" w:rsidRPr="00DA2877">
        <w:rPr>
          <w:rFonts w:ascii="Times New Roman" w:eastAsia="標楷體" w:hAnsi="Times New Roman" w:cs="Times New Roman"/>
          <w:color w:val="000000" w:themeColor="text1"/>
          <w:kern w:val="0"/>
          <w:sz w:val="28"/>
          <w:szCs w:val="28"/>
        </w:rPr>
        <w:t>案。並將結果通知當事人及其所屬系</w:t>
      </w:r>
      <w:r w:rsidR="00F36730" w:rsidRPr="00DA2877">
        <w:rPr>
          <w:rFonts w:ascii="Times New Roman" w:eastAsia="標楷體" w:hAnsi="Times New Roman" w:cs="Times New Roman"/>
          <w:color w:val="000000" w:themeColor="text1"/>
          <w:kern w:val="0"/>
          <w:sz w:val="28"/>
          <w:szCs w:val="28"/>
        </w:rPr>
        <w:t>(</w:t>
      </w:r>
      <w:r w:rsidR="00F36730" w:rsidRPr="00DA2877">
        <w:rPr>
          <w:rFonts w:ascii="Times New Roman" w:eastAsia="標楷體" w:hAnsi="Times New Roman" w:cs="Times New Roman"/>
          <w:color w:val="000000" w:themeColor="text1"/>
          <w:kern w:val="0"/>
          <w:sz w:val="28"/>
          <w:szCs w:val="28"/>
        </w:rPr>
        <w:t>所、教育中心、學位學程</w:t>
      </w:r>
      <w:r w:rsidR="00F36730" w:rsidRPr="00DA2877">
        <w:rPr>
          <w:rFonts w:ascii="Times New Roman" w:eastAsia="標楷體" w:hAnsi="Times New Roman" w:cs="Times New Roman"/>
          <w:color w:val="000000" w:themeColor="text1"/>
          <w:kern w:val="0"/>
          <w:sz w:val="28"/>
          <w:szCs w:val="28"/>
        </w:rPr>
        <w:t>)</w:t>
      </w:r>
      <w:r w:rsidR="00C927F6" w:rsidRPr="00DA2877">
        <w:rPr>
          <w:rFonts w:ascii="Times New Roman" w:eastAsia="標楷體" w:hAnsi="Times New Roman" w:cs="Times New Roman"/>
          <w:color w:val="000000" w:themeColor="text1"/>
          <w:kern w:val="0"/>
          <w:sz w:val="28"/>
          <w:szCs w:val="28"/>
        </w:rPr>
        <w:t>。</w:t>
      </w:r>
    </w:p>
    <w:p w14:paraId="4101EB77" w14:textId="5DF22136" w:rsidR="002A22F8" w:rsidRPr="00DA2877" w:rsidRDefault="002A22F8" w:rsidP="002A22F8">
      <w:pPr>
        <w:autoSpaceDE w:val="0"/>
        <w:autoSpaceDN w:val="0"/>
        <w:adjustRightInd w:val="0"/>
        <w:spacing w:beforeLines="25" w:before="90" w:line="360" w:lineRule="exact"/>
        <w:ind w:leftChars="590" w:left="1842" w:hangingChars="152" w:hanging="42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3.</w:t>
      </w:r>
      <w:r w:rsidRPr="00DA2877">
        <w:rPr>
          <w:rFonts w:ascii="Times New Roman" w:eastAsia="標楷體" w:hAnsi="Times New Roman" w:cs="Times New Roman"/>
          <w:color w:val="000000" w:themeColor="text1"/>
          <w:kern w:val="0"/>
          <w:sz w:val="28"/>
          <w:szCs w:val="28"/>
        </w:rPr>
        <w:tab/>
        <w:t xml:space="preserve">Applicants who disagree with the decision of </w:t>
      </w:r>
      <w:r w:rsidR="004A3592" w:rsidRPr="00DA2877">
        <w:rPr>
          <w:rFonts w:ascii="Times New Roman" w:eastAsia="標楷體" w:hAnsi="Times New Roman" w:cs="Times New Roman"/>
          <w:color w:val="000000" w:themeColor="text1"/>
          <w:kern w:val="0"/>
          <w:sz w:val="28"/>
          <w:szCs w:val="28"/>
        </w:rPr>
        <w:t xml:space="preserve">the </w:t>
      </w:r>
      <w:r w:rsidRPr="00DA2877">
        <w:rPr>
          <w:rFonts w:ascii="Times New Roman" w:eastAsia="標楷體" w:hAnsi="Times New Roman" w:cs="Times New Roman"/>
          <w:color w:val="000000" w:themeColor="text1"/>
          <w:kern w:val="0"/>
          <w:sz w:val="28"/>
          <w:szCs w:val="28"/>
        </w:rPr>
        <w:t xml:space="preserve">final review </w:t>
      </w:r>
      <w:r w:rsidRPr="00DA2877">
        <w:rPr>
          <w:rFonts w:ascii="Times New Roman" w:eastAsia="標楷體" w:hAnsi="Times New Roman" w:cs="Times New Roman"/>
          <w:color w:val="000000" w:themeColor="text1"/>
          <w:sz w:val="28"/>
          <w:szCs w:val="28"/>
        </w:rPr>
        <w:t xml:space="preserve">shall, within thirty (30) days from the date of receiving the review decision notice, submit an application with reasons to the UEFC for </w:t>
      </w:r>
      <w:r w:rsidR="007A5618" w:rsidRPr="00DA2877">
        <w:rPr>
          <w:rFonts w:ascii="Times New Roman" w:eastAsia="標楷體" w:hAnsi="Times New Roman" w:cs="Times New Roman"/>
          <w:color w:val="000000" w:themeColor="text1"/>
          <w:sz w:val="28"/>
          <w:szCs w:val="28"/>
        </w:rPr>
        <w:t>re-evaluation</w:t>
      </w:r>
      <w:r w:rsidRPr="00DA2877">
        <w:rPr>
          <w:rFonts w:ascii="Times New Roman" w:eastAsia="標楷體" w:hAnsi="Times New Roman" w:cs="Times New Roman"/>
          <w:color w:val="000000" w:themeColor="text1"/>
          <w:sz w:val="28"/>
          <w:szCs w:val="28"/>
        </w:rPr>
        <w:t xml:space="preserve">. Chairperson of the UFEC shall </w:t>
      </w:r>
      <w:r w:rsidR="00BC6694" w:rsidRPr="00DA2877">
        <w:rPr>
          <w:rFonts w:ascii="Times New Roman" w:eastAsia="標楷體" w:hAnsi="Times New Roman" w:cs="Times New Roman"/>
          <w:color w:val="000000" w:themeColor="text1"/>
          <w:sz w:val="28"/>
          <w:szCs w:val="28"/>
        </w:rPr>
        <w:t>convene</w:t>
      </w:r>
      <w:r w:rsidRPr="00DA2877">
        <w:rPr>
          <w:rFonts w:ascii="Times New Roman" w:eastAsia="標楷體" w:hAnsi="Times New Roman" w:cs="Times New Roman"/>
          <w:color w:val="000000" w:themeColor="text1"/>
          <w:sz w:val="28"/>
          <w:szCs w:val="28"/>
        </w:rPr>
        <w:t xml:space="preserve"> an ad hoc committee with three (3) members from the UFEC</w:t>
      </w:r>
      <w:r w:rsidR="007A5618" w:rsidRPr="00DA2877">
        <w:rPr>
          <w:rFonts w:ascii="Times New Roman" w:eastAsia="標楷體" w:hAnsi="Times New Roman" w:cs="Times New Roman"/>
          <w:color w:val="000000" w:themeColor="text1"/>
          <w:sz w:val="28"/>
          <w:szCs w:val="28"/>
        </w:rPr>
        <w:t xml:space="preserve"> to deliberate. The ad hoc committee shall, within thirty (30) days from the date of receiving the re-evaluation application, reach a </w:t>
      </w:r>
      <w:r w:rsidR="005116C0" w:rsidRPr="00DA2877">
        <w:rPr>
          <w:rFonts w:ascii="Times New Roman" w:eastAsia="標楷體" w:hAnsi="Times New Roman" w:cs="Times New Roman"/>
          <w:color w:val="000000" w:themeColor="text1"/>
          <w:sz w:val="28"/>
          <w:szCs w:val="28"/>
        </w:rPr>
        <w:t>specific conclusion</w:t>
      </w:r>
      <w:r w:rsidR="007A5618" w:rsidRPr="00DA2877">
        <w:rPr>
          <w:rFonts w:ascii="Times New Roman" w:eastAsia="標楷體" w:hAnsi="Times New Roman" w:cs="Times New Roman"/>
          <w:color w:val="000000" w:themeColor="text1"/>
          <w:sz w:val="28"/>
          <w:szCs w:val="28"/>
        </w:rPr>
        <w:t xml:space="preserve"> </w:t>
      </w:r>
      <w:r w:rsidR="005116C0" w:rsidRPr="00DA2877">
        <w:rPr>
          <w:rFonts w:ascii="Times New Roman" w:eastAsia="標楷體" w:hAnsi="Times New Roman" w:cs="Times New Roman"/>
          <w:color w:val="000000" w:themeColor="text1"/>
          <w:sz w:val="28"/>
          <w:szCs w:val="28"/>
        </w:rPr>
        <w:t xml:space="preserve">in writing. </w:t>
      </w:r>
      <w:r w:rsidR="006E08B8" w:rsidRPr="00DA2877">
        <w:rPr>
          <w:rFonts w:ascii="Times New Roman" w:eastAsia="標楷體" w:hAnsi="Times New Roman" w:cs="Times New Roman"/>
          <w:color w:val="000000" w:themeColor="text1"/>
          <w:sz w:val="28"/>
          <w:szCs w:val="28"/>
        </w:rPr>
        <w:t>If the UFEC agrees with the ad hoc committee’s conclusion that there exist grounds for the application for re-evaluation</w:t>
      </w:r>
      <w:r w:rsidR="006D1586" w:rsidRPr="00DA2877">
        <w:rPr>
          <w:rFonts w:ascii="Times New Roman" w:eastAsia="標楷體" w:hAnsi="Times New Roman" w:cs="Times New Roman"/>
          <w:color w:val="000000" w:themeColor="text1"/>
          <w:sz w:val="28"/>
          <w:szCs w:val="28"/>
        </w:rPr>
        <w:t>, t</w:t>
      </w:r>
      <w:r w:rsidR="005116C0" w:rsidRPr="00DA2877">
        <w:rPr>
          <w:rFonts w:ascii="Times New Roman" w:eastAsia="標楷體" w:hAnsi="Times New Roman" w:cs="Times New Roman"/>
          <w:color w:val="000000" w:themeColor="text1"/>
          <w:sz w:val="28"/>
          <w:szCs w:val="28"/>
        </w:rPr>
        <w:t xml:space="preserve">he UFEC shall </w:t>
      </w:r>
      <w:r w:rsidR="006D1586" w:rsidRPr="00DA2877">
        <w:rPr>
          <w:rFonts w:ascii="Times New Roman" w:eastAsia="標楷體" w:hAnsi="Times New Roman" w:cs="Times New Roman"/>
          <w:color w:val="000000" w:themeColor="text1"/>
          <w:sz w:val="28"/>
          <w:szCs w:val="28"/>
        </w:rPr>
        <w:t>conduct the final review again and</w:t>
      </w:r>
      <w:r w:rsidR="005116C0" w:rsidRPr="00DA2877">
        <w:rPr>
          <w:rFonts w:ascii="Times New Roman" w:eastAsia="標楷體" w:hAnsi="Times New Roman" w:cs="Times New Roman" w:hint="eastAsia"/>
          <w:color w:val="000000" w:themeColor="text1"/>
          <w:sz w:val="28"/>
          <w:szCs w:val="28"/>
        </w:rPr>
        <w:t xml:space="preserve"> notify the applicant and the department (institute, education center, or degree program)</w:t>
      </w:r>
      <w:r w:rsidR="00CF0597" w:rsidRPr="00DA2877">
        <w:rPr>
          <w:rFonts w:ascii="Times New Roman" w:eastAsia="標楷體" w:hAnsi="Times New Roman" w:cs="Times New Roman"/>
          <w:color w:val="000000" w:themeColor="text1"/>
          <w:sz w:val="28"/>
          <w:szCs w:val="28"/>
        </w:rPr>
        <w:t xml:space="preserve"> about the </w:t>
      </w:r>
      <w:r w:rsidR="006D1586" w:rsidRPr="00DA2877">
        <w:rPr>
          <w:rFonts w:ascii="Times New Roman" w:eastAsia="標楷體" w:hAnsi="Times New Roman" w:cs="Times New Roman"/>
          <w:color w:val="000000" w:themeColor="text1"/>
          <w:sz w:val="28"/>
          <w:szCs w:val="28"/>
        </w:rPr>
        <w:t>decision</w:t>
      </w:r>
      <w:r w:rsidR="005116C0" w:rsidRPr="00DA2877">
        <w:rPr>
          <w:rFonts w:ascii="Times New Roman" w:eastAsia="標楷體" w:hAnsi="Times New Roman" w:cs="Times New Roman"/>
          <w:color w:val="000000" w:themeColor="text1"/>
          <w:sz w:val="28"/>
          <w:szCs w:val="28"/>
        </w:rPr>
        <w:t>.</w:t>
      </w:r>
    </w:p>
    <w:p w14:paraId="01B31B56" w14:textId="77777777" w:rsidR="004D4850" w:rsidRPr="00DA2877" w:rsidRDefault="00C927F6" w:rsidP="00BD735B">
      <w:pPr>
        <w:autoSpaceDE w:val="0"/>
        <w:autoSpaceDN w:val="0"/>
        <w:adjustRightInd w:val="0"/>
        <w:spacing w:beforeLines="25" w:before="90" w:line="360" w:lineRule="exact"/>
        <w:ind w:leftChars="767" w:left="1841" w:firstLineChars="5" w:firstLine="14"/>
        <w:rPr>
          <w:rFonts w:ascii="Times New Roman" w:eastAsia="標楷體" w:hAnsi="Times New Roman" w:cs="Times New Roman"/>
          <w:color w:val="000000" w:themeColor="text1"/>
          <w:kern w:val="0"/>
          <w:sz w:val="28"/>
          <w:szCs w:val="28"/>
        </w:rPr>
      </w:pPr>
      <w:proofErr w:type="gramStart"/>
      <w:r w:rsidRPr="00DA2877">
        <w:rPr>
          <w:rFonts w:ascii="Times New Roman" w:eastAsia="標楷體" w:hAnsi="Times New Roman" w:cs="Times New Roman"/>
          <w:color w:val="000000" w:themeColor="text1"/>
          <w:kern w:val="0"/>
          <w:sz w:val="28"/>
          <w:szCs w:val="28"/>
        </w:rPr>
        <w:t>各級教評</w:t>
      </w:r>
      <w:proofErr w:type="gramEnd"/>
      <w:r w:rsidRPr="00DA2877">
        <w:rPr>
          <w:rFonts w:ascii="Times New Roman" w:eastAsia="標楷體" w:hAnsi="Times New Roman" w:cs="Times New Roman"/>
          <w:color w:val="000000" w:themeColor="text1"/>
          <w:kern w:val="0"/>
          <w:sz w:val="28"/>
          <w:szCs w:val="28"/>
        </w:rPr>
        <w:t>會應於收到申復申請書之日起三十日內完成審議，惟</w:t>
      </w:r>
      <w:proofErr w:type="gramStart"/>
      <w:r w:rsidRPr="00DA2877">
        <w:rPr>
          <w:rFonts w:ascii="Times New Roman" w:eastAsia="標楷體" w:hAnsi="Times New Roman" w:cs="Times New Roman"/>
          <w:color w:val="000000" w:themeColor="text1"/>
          <w:kern w:val="0"/>
          <w:sz w:val="28"/>
          <w:szCs w:val="28"/>
        </w:rPr>
        <w:t>如需組專案小組</w:t>
      </w:r>
      <w:proofErr w:type="gramEnd"/>
      <w:r w:rsidRPr="00DA2877">
        <w:rPr>
          <w:rFonts w:ascii="Times New Roman" w:eastAsia="標楷體" w:hAnsi="Times New Roman" w:cs="Times New Roman"/>
          <w:color w:val="000000" w:themeColor="text1"/>
          <w:kern w:val="0"/>
          <w:sz w:val="28"/>
          <w:szCs w:val="28"/>
        </w:rPr>
        <w:t>查處，必要時得延長</w:t>
      </w:r>
      <w:proofErr w:type="gramStart"/>
      <w:r w:rsidR="00EA4C8D" w:rsidRPr="00DA2877">
        <w:rPr>
          <w:rFonts w:ascii="Times New Roman" w:eastAsia="標楷體" w:hAnsi="Times New Roman" w:cs="Times New Roman"/>
          <w:color w:val="000000" w:themeColor="text1"/>
          <w:kern w:val="0"/>
          <w:sz w:val="28"/>
          <w:szCs w:val="28"/>
        </w:rPr>
        <w:t>三</w:t>
      </w:r>
      <w:proofErr w:type="gramEnd"/>
      <w:r w:rsidR="00EA4C8D" w:rsidRPr="00DA2877">
        <w:rPr>
          <w:rFonts w:ascii="Times New Roman" w:eastAsia="標楷體" w:hAnsi="Times New Roman" w:cs="Times New Roman"/>
          <w:color w:val="000000" w:themeColor="text1"/>
          <w:kern w:val="0"/>
          <w:sz w:val="28"/>
          <w:szCs w:val="28"/>
        </w:rPr>
        <w:t>十</w:t>
      </w:r>
      <w:r w:rsidRPr="00DA2877">
        <w:rPr>
          <w:rFonts w:ascii="Times New Roman" w:eastAsia="標楷體" w:hAnsi="Times New Roman" w:cs="Times New Roman"/>
          <w:color w:val="000000" w:themeColor="text1"/>
          <w:kern w:val="0"/>
          <w:sz w:val="28"/>
          <w:szCs w:val="28"/>
        </w:rPr>
        <w:t>日，逾期未提審議結果，視同申復成立</w:t>
      </w:r>
      <w:bookmarkStart w:id="0" w:name="_GoBack"/>
      <w:bookmarkEnd w:id="0"/>
      <w:r w:rsidRPr="00DA2877">
        <w:rPr>
          <w:rFonts w:ascii="Times New Roman" w:eastAsia="標楷體" w:hAnsi="Times New Roman" w:cs="Times New Roman"/>
          <w:color w:val="000000" w:themeColor="text1"/>
          <w:kern w:val="0"/>
          <w:sz w:val="28"/>
          <w:szCs w:val="28"/>
        </w:rPr>
        <w:t>。</w:t>
      </w:r>
    </w:p>
    <w:p w14:paraId="4F2C6352" w14:textId="319CD451" w:rsidR="00CF0597" w:rsidRPr="00DA2877" w:rsidRDefault="00CF0597" w:rsidP="00BD735B">
      <w:pPr>
        <w:autoSpaceDE w:val="0"/>
        <w:autoSpaceDN w:val="0"/>
        <w:adjustRightInd w:val="0"/>
        <w:spacing w:beforeLines="25" w:before="90" w:line="360" w:lineRule="exact"/>
        <w:ind w:leftChars="767" w:left="1841" w:firstLineChars="5" w:firstLine="14"/>
        <w:rPr>
          <w:rFonts w:ascii="Times New Roman" w:eastAsia="標楷體"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 xml:space="preserve">The Faculty Evaluation Committee </w:t>
      </w:r>
      <w:r w:rsidR="006D1586" w:rsidRPr="00DA2877">
        <w:rPr>
          <w:rFonts w:ascii="Times New Roman" w:eastAsia="標楷體" w:hAnsi="Times New Roman" w:cs="Times New Roman"/>
          <w:color w:val="000000" w:themeColor="text1"/>
          <w:kern w:val="0"/>
          <w:sz w:val="28"/>
          <w:szCs w:val="28"/>
        </w:rPr>
        <w:t>of</w:t>
      </w:r>
      <w:r w:rsidRPr="00DA2877">
        <w:rPr>
          <w:rFonts w:ascii="Times New Roman" w:eastAsia="標楷體" w:hAnsi="Times New Roman" w:cs="Times New Roman"/>
          <w:color w:val="000000" w:themeColor="text1"/>
          <w:kern w:val="0"/>
          <w:sz w:val="28"/>
          <w:szCs w:val="28"/>
        </w:rPr>
        <w:t xml:space="preserve"> different levels </w:t>
      </w:r>
      <w:r w:rsidRPr="00DA2877">
        <w:rPr>
          <w:rFonts w:ascii="Times New Roman" w:eastAsia="標楷體" w:hAnsi="Times New Roman" w:cs="Times New Roman"/>
          <w:color w:val="000000" w:themeColor="text1"/>
          <w:sz w:val="28"/>
          <w:szCs w:val="28"/>
        </w:rPr>
        <w:t>shall conclude the deliberation within thirty (30) days from the date of receiving the application for re-evaluation.</w:t>
      </w:r>
      <w:r w:rsidR="00BC6694" w:rsidRPr="00DA2877">
        <w:rPr>
          <w:rFonts w:ascii="Times New Roman" w:eastAsia="標楷體" w:hAnsi="Times New Roman" w:cs="Times New Roman"/>
          <w:color w:val="000000" w:themeColor="text1"/>
          <w:sz w:val="28"/>
          <w:szCs w:val="28"/>
        </w:rPr>
        <w:t xml:space="preserve"> The deliberation shall be</w:t>
      </w:r>
      <w:r w:rsidR="00FA2364" w:rsidRPr="00DA2877">
        <w:rPr>
          <w:rFonts w:ascii="Times New Roman" w:eastAsia="標楷體" w:hAnsi="Times New Roman" w:cs="Times New Roman"/>
          <w:color w:val="000000" w:themeColor="text1"/>
          <w:sz w:val="28"/>
          <w:szCs w:val="28"/>
        </w:rPr>
        <w:t xml:space="preserve"> extended for an additional</w:t>
      </w:r>
      <w:r w:rsidR="00BC6694" w:rsidRPr="00DA2877">
        <w:rPr>
          <w:rFonts w:ascii="Times New Roman" w:eastAsia="標楷體" w:hAnsi="Times New Roman" w:cs="Times New Roman"/>
          <w:color w:val="000000" w:themeColor="text1"/>
          <w:sz w:val="28"/>
          <w:szCs w:val="28"/>
        </w:rPr>
        <w:t xml:space="preserve"> thirty (30) days if there exist </w:t>
      </w:r>
      <w:r w:rsidR="00FA2364" w:rsidRPr="00DA2877">
        <w:rPr>
          <w:rFonts w:ascii="Times New Roman" w:eastAsia="標楷體" w:hAnsi="Times New Roman" w:cs="Times New Roman"/>
          <w:color w:val="000000" w:themeColor="text1"/>
          <w:sz w:val="28"/>
          <w:szCs w:val="28"/>
        </w:rPr>
        <w:t xml:space="preserve">needs </w:t>
      </w:r>
      <w:r w:rsidR="00BC6694" w:rsidRPr="00DA2877">
        <w:rPr>
          <w:rFonts w:ascii="Times New Roman" w:eastAsia="標楷體" w:hAnsi="Times New Roman" w:cs="Times New Roman"/>
          <w:color w:val="000000" w:themeColor="text1"/>
          <w:sz w:val="28"/>
          <w:szCs w:val="28"/>
        </w:rPr>
        <w:t>for convening ad hoc committee</w:t>
      </w:r>
      <w:r w:rsidR="00FA2364" w:rsidRPr="00DA2877">
        <w:rPr>
          <w:rFonts w:ascii="Times New Roman" w:eastAsia="標楷體" w:hAnsi="Times New Roman" w:cs="Times New Roman"/>
          <w:color w:val="000000" w:themeColor="text1"/>
          <w:sz w:val="28"/>
          <w:szCs w:val="28"/>
        </w:rPr>
        <w:t>s</w:t>
      </w:r>
      <w:r w:rsidR="00BC6694" w:rsidRPr="00DA2877">
        <w:rPr>
          <w:rFonts w:ascii="Times New Roman" w:eastAsia="標楷體" w:hAnsi="Times New Roman" w:cs="Times New Roman"/>
          <w:color w:val="000000" w:themeColor="text1"/>
          <w:sz w:val="28"/>
          <w:szCs w:val="28"/>
        </w:rPr>
        <w:t xml:space="preserve"> for investigation.</w:t>
      </w:r>
      <w:r w:rsidR="00FA2364" w:rsidRPr="00DA2877">
        <w:rPr>
          <w:rFonts w:ascii="Times New Roman" w:eastAsia="標楷體" w:hAnsi="Times New Roman" w:cs="Times New Roman"/>
          <w:color w:val="000000" w:themeColor="text1"/>
          <w:sz w:val="28"/>
          <w:szCs w:val="28"/>
        </w:rPr>
        <w:t xml:space="preserve"> </w:t>
      </w:r>
      <w:r w:rsidR="006D1586" w:rsidRPr="00DA2877">
        <w:rPr>
          <w:rFonts w:ascii="Times New Roman" w:eastAsia="標楷體" w:hAnsi="Times New Roman" w:cs="Times New Roman"/>
          <w:color w:val="000000" w:themeColor="text1"/>
          <w:kern w:val="0"/>
          <w:sz w:val="28"/>
          <w:szCs w:val="28"/>
        </w:rPr>
        <w:t>The application for re-evaluations shall be regarded as approved</w:t>
      </w:r>
      <w:r w:rsidR="006D1586" w:rsidRPr="00DA2877">
        <w:rPr>
          <w:rFonts w:ascii="Times New Roman" w:eastAsia="標楷體" w:hAnsi="Times New Roman" w:cs="Times New Roman"/>
          <w:color w:val="000000" w:themeColor="text1"/>
          <w:sz w:val="28"/>
          <w:szCs w:val="28"/>
        </w:rPr>
        <w:t xml:space="preserve"> if t</w:t>
      </w:r>
      <w:r w:rsidR="006D1586" w:rsidRPr="00DA2877">
        <w:rPr>
          <w:rFonts w:ascii="Times New Roman" w:eastAsia="標楷體" w:hAnsi="Times New Roman" w:cs="Times New Roman"/>
          <w:color w:val="000000" w:themeColor="text1"/>
          <w:kern w:val="0"/>
          <w:sz w:val="28"/>
          <w:szCs w:val="28"/>
        </w:rPr>
        <w:t>he Faculty Evaluation Committee fail</w:t>
      </w:r>
      <w:r w:rsidR="004A3592" w:rsidRPr="00DA2877">
        <w:rPr>
          <w:rFonts w:ascii="Times New Roman" w:eastAsia="標楷體" w:hAnsi="Times New Roman" w:cs="Times New Roman"/>
          <w:color w:val="000000" w:themeColor="text1"/>
          <w:kern w:val="0"/>
          <w:sz w:val="28"/>
          <w:szCs w:val="28"/>
        </w:rPr>
        <w:t>s</w:t>
      </w:r>
      <w:r w:rsidR="006D1586" w:rsidRPr="00DA2877">
        <w:rPr>
          <w:rFonts w:ascii="Times New Roman" w:eastAsia="標楷體" w:hAnsi="Times New Roman" w:cs="Times New Roman"/>
          <w:color w:val="000000" w:themeColor="text1"/>
          <w:kern w:val="0"/>
          <w:sz w:val="28"/>
          <w:szCs w:val="28"/>
        </w:rPr>
        <w:t xml:space="preserve"> to reach a decision within the specified period of time.</w:t>
      </w:r>
    </w:p>
    <w:p w14:paraId="74EB19A7" w14:textId="77777777" w:rsidR="004D4850" w:rsidRPr="00DA2877" w:rsidRDefault="00C927F6" w:rsidP="00BD735B">
      <w:pPr>
        <w:autoSpaceDE w:val="0"/>
        <w:autoSpaceDN w:val="0"/>
        <w:adjustRightInd w:val="0"/>
        <w:spacing w:beforeLines="25" w:before="90" w:line="360" w:lineRule="exact"/>
        <w:ind w:leftChars="767" w:left="1841" w:firstLineChars="5" w:firstLine="1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申請升等教師不服</w:t>
      </w:r>
      <w:r w:rsidR="009A6D3E" w:rsidRPr="00DA2877">
        <w:rPr>
          <w:rFonts w:ascii="Times New Roman" w:eastAsia="標楷體" w:hAnsi="Times New Roman" w:cs="Times New Roman"/>
          <w:color w:val="000000" w:themeColor="text1"/>
          <w:kern w:val="0"/>
          <w:sz w:val="28"/>
          <w:szCs w:val="28"/>
        </w:rPr>
        <w:t>校</w:t>
      </w:r>
      <w:r w:rsidRPr="00DA2877">
        <w:rPr>
          <w:rFonts w:ascii="Times New Roman" w:eastAsia="標楷體" w:hAnsi="Times New Roman" w:cs="Times New Roman"/>
          <w:color w:val="000000" w:themeColor="text1"/>
          <w:kern w:val="0"/>
          <w:sz w:val="28"/>
          <w:szCs w:val="28"/>
        </w:rPr>
        <w:t>教評會決審結果，如已</w:t>
      </w:r>
      <w:proofErr w:type="gramStart"/>
      <w:r w:rsidRPr="00DA2877">
        <w:rPr>
          <w:rFonts w:ascii="Times New Roman" w:eastAsia="標楷體" w:hAnsi="Times New Roman" w:cs="Times New Roman"/>
          <w:color w:val="000000" w:themeColor="text1"/>
          <w:kern w:val="0"/>
          <w:sz w:val="28"/>
          <w:szCs w:val="28"/>
        </w:rPr>
        <w:t>逕</w:t>
      </w:r>
      <w:proofErr w:type="gramEnd"/>
      <w:r w:rsidRPr="00DA2877">
        <w:rPr>
          <w:rFonts w:ascii="Times New Roman" w:eastAsia="標楷體" w:hAnsi="Times New Roman" w:cs="Times New Roman"/>
          <w:color w:val="000000" w:themeColor="text1"/>
          <w:kern w:val="0"/>
          <w:sz w:val="28"/>
          <w:szCs w:val="28"/>
        </w:rPr>
        <w:t>向本校申評會提出申訴者，不得再向教評會提出申復，已進行中</w:t>
      </w:r>
      <w:proofErr w:type="gramStart"/>
      <w:r w:rsidRPr="00DA2877">
        <w:rPr>
          <w:rFonts w:ascii="Times New Roman" w:eastAsia="標楷體" w:hAnsi="Times New Roman" w:cs="Times New Roman"/>
          <w:color w:val="000000" w:themeColor="text1"/>
          <w:kern w:val="0"/>
          <w:sz w:val="28"/>
          <w:szCs w:val="28"/>
        </w:rPr>
        <w:t>之申復亦</w:t>
      </w:r>
      <w:proofErr w:type="gramEnd"/>
      <w:r w:rsidRPr="00DA2877">
        <w:rPr>
          <w:rFonts w:ascii="Times New Roman" w:eastAsia="標楷體" w:hAnsi="Times New Roman" w:cs="Times New Roman"/>
          <w:color w:val="000000" w:themeColor="text1"/>
          <w:kern w:val="0"/>
          <w:sz w:val="28"/>
          <w:szCs w:val="28"/>
        </w:rPr>
        <w:t>應即停止審議。</w:t>
      </w:r>
    </w:p>
    <w:p w14:paraId="7A441CD7" w14:textId="5D608E41" w:rsidR="00E324DA" w:rsidRPr="00DA2877" w:rsidRDefault="00E324DA" w:rsidP="00E324DA">
      <w:pPr>
        <w:autoSpaceDE w:val="0"/>
        <w:autoSpaceDN w:val="0"/>
        <w:adjustRightInd w:val="0"/>
        <w:spacing w:beforeLines="25" w:before="90" w:line="360" w:lineRule="exact"/>
        <w:ind w:leftChars="767" w:left="1841" w:firstLineChars="5" w:firstLine="1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 xml:space="preserve">Applicants who disagree with the decision of the final review and have already filed </w:t>
      </w:r>
      <w:r w:rsidR="004A3592" w:rsidRPr="00DA2877">
        <w:rPr>
          <w:rFonts w:ascii="Times New Roman" w:eastAsia="標楷體" w:hAnsi="Times New Roman" w:cs="Times New Roman"/>
          <w:color w:val="000000" w:themeColor="text1"/>
          <w:kern w:val="0"/>
          <w:sz w:val="28"/>
          <w:szCs w:val="28"/>
        </w:rPr>
        <w:t xml:space="preserve">a </w:t>
      </w:r>
      <w:r w:rsidRPr="00DA2877">
        <w:rPr>
          <w:rFonts w:ascii="Times New Roman" w:eastAsia="標楷體" w:hAnsi="Times New Roman" w:cs="Times New Roman"/>
          <w:color w:val="000000" w:themeColor="text1"/>
          <w:kern w:val="0"/>
          <w:sz w:val="28"/>
          <w:szCs w:val="28"/>
        </w:rPr>
        <w:t xml:space="preserve">grievance to the </w:t>
      </w:r>
      <w:r w:rsidRPr="00DA2877">
        <w:rPr>
          <w:rFonts w:ascii="Times New Roman" w:hAnsi="Times New Roman" w:cs="Times New Roman"/>
          <w:color w:val="000000" w:themeColor="text1"/>
          <w:sz w:val="28"/>
          <w:szCs w:val="28"/>
        </w:rPr>
        <w:t xml:space="preserve">University Faculty Grievance Review Committee shall not submit applications for re-evaluation. Undergoing </w:t>
      </w:r>
      <w:r w:rsidRPr="00DA2877">
        <w:rPr>
          <w:rFonts w:ascii="Times New Roman" w:hAnsi="Times New Roman" w:cs="Times New Roman"/>
          <w:color w:val="000000" w:themeColor="text1"/>
          <w:sz w:val="28"/>
          <w:szCs w:val="28"/>
        </w:rPr>
        <w:lastRenderedPageBreak/>
        <w:t xml:space="preserve">deliberation on </w:t>
      </w:r>
      <w:r w:rsidR="004A3592" w:rsidRPr="00DA2877">
        <w:rPr>
          <w:rFonts w:ascii="Times New Roman" w:hAnsi="Times New Roman" w:cs="Times New Roman"/>
          <w:color w:val="000000" w:themeColor="text1"/>
          <w:sz w:val="28"/>
          <w:szCs w:val="28"/>
        </w:rPr>
        <w:t xml:space="preserve">the </w:t>
      </w:r>
      <w:r w:rsidRPr="00DA2877">
        <w:rPr>
          <w:rFonts w:ascii="Times New Roman" w:hAnsi="Times New Roman" w:cs="Times New Roman"/>
          <w:color w:val="000000" w:themeColor="text1"/>
          <w:sz w:val="28"/>
          <w:szCs w:val="28"/>
        </w:rPr>
        <w:t>application for re-evaluation shall cease immediately.</w:t>
      </w:r>
    </w:p>
    <w:p w14:paraId="22136A01" w14:textId="77777777" w:rsidR="00DE3AC9" w:rsidRPr="00DA2877" w:rsidRDefault="00DE3AC9"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5DD6729E" w14:textId="77777777" w:rsidR="00B537A8" w:rsidRPr="00DA2877" w:rsidRDefault="00B537A8" w:rsidP="00BD735B">
      <w:pPr>
        <w:autoSpaceDE w:val="0"/>
        <w:autoSpaceDN w:val="0"/>
        <w:adjustRightInd w:val="0"/>
        <w:spacing w:beforeLines="25" w:before="90" w:line="360" w:lineRule="exact"/>
        <w:ind w:left="1274" w:hangingChars="455" w:hanging="12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第十三條</w:t>
      </w:r>
      <w:r w:rsidRPr="00DA2877">
        <w:rPr>
          <w:rFonts w:ascii="Times New Roman" w:eastAsia="標楷體" w:hAnsi="Times New Roman" w:cs="Times New Roman"/>
          <w:color w:val="000000" w:themeColor="text1"/>
          <w:kern w:val="0"/>
          <w:sz w:val="28"/>
          <w:szCs w:val="28"/>
        </w:rPr>
        <w:t xml:space="preserve"> </w:t>
      </w:r>
      <w:r w:rsidRPr="00DA2877">
        <w:rPr>
          <w:rFonts w:ascii="Times New Roman" w:eastAsia="標楷體" w:hAnsi="Times New Roman" w:cs="Times New Roman"/>
          <w:color w:val="000000" w:themeColor="text1"/>
          <w:kern w:val="0"/>
          <w:sz w:val="28"/>
          <w:szCs w:val="28"/>
        </w:rPr>
        <w:t>（刪除）</w:t>
      </w:r>
    </w:p>
    <w:p w14:paraId="06F7F177" w14:textId="77777777" w:rsidR="00AC09C2" w:rsidRPr="00DA2877" w:rsidRDefault="00AC09C2" w:rsidP="00AC09C2">
      <w:pPr>
        <w:autoSpaceDE w:val="0"/>
        <w:autoSpaceDN w:val="0"/>
        <w:adjustRightInd w:val="0"/>
        <w:spacing w:beforeLines="25" w:before="90" w:line="360" w:lineRule="exact"/>
        <w:ind w:leftChars="177" w:left="1271" w:hangingChars="302" w:hanging="84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XIII.</w:t>
      </w:r>
      <w:r w:rsidRPr="00DA2877">
        <w:rPr>
          <w:rFonts w:ascii="Times New Roman" w:hAnsi="Times New Roman" w:cs="Times New Roman"/>
          <w:color w:val="000000" w:themeColor="text1"/>
          <w:sz w:val="28"/>
          <w:szCs w:val="28"/>
        </w:rPr>
        <w:tab/>
        <w:t>(deleted)</w:t>
      </w:r>
    </w:p>
    <w:p w14:paraId="70F72271" w14:textId="77777777" w:rsidR="008664F3" w:rsidRPr="00DA2877" w:rsidRDefault="008664F3"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53F13C71" w14:textId="77777777" w:rsidR="00B537A8" w:rsidRPr="00DA2877" w:rsidRDefault="00B537A8" w:rsidP="00BD735B">
      <w:pPr>
        <w:autoSpaceDE w:val="0"/>
        <w:autoSpaceDN w:val="0"/>
        <w:adjustRightInd w:val="0"/>
        <w:spacing w:beforeLines="25" w:before="90" w:line="360" w:lineRule="exact"/>
        <w:ind w:left="1274" w:hangingChars="455" w:hanging="12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第十四條</w:t>
      </w:r>
      <w:r w:rsidR="00A25AE4" w:rsidRPr="00DA2877">
        <w:rPr>
          <w:rFonts w:ascii="Times New Roman" w:eastAsia="標楷體" w:hAnsi="Times New Roman" w:cs="Times New Roman"/>
          <w:color w:val="000000" w:themeColor="text1"/>
          <w:kern w:val="0"/>
          <w:sz w:val="28"/>
          <w:szCs w:val="28"/>
        </w:rPr>
        <w:tab/>
      </w:r>
      <w:r w:rsidRPr="00DA2877">
        <w:rPr>
          <w:rFonts w:ascii="Times New Roman" w:eastAsia="標楷體" w:hAnsi="Times New Roman" w:cs="Times New Roman"/>
          <w:color w:val="000000" w:themeColor="text1"/>
          <w:kern w:val="0"/>
          <w:sz w:val="28"/>
          <w:szCs w:val="28"/>
        </w:rPr>
        <w:t>舊制講師、助教</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八十六年三月十九日前聘任</w:t>
      </w:r>
      <w:r w:rsidRPr="00DA2877">
        <w:rPr>
          <w:rFonts w:ascii="Times New Roman" w:eastAsia="標楷體" w:hAnsi="Times New Roman" w:cs="Times New Roman"/>
          <w:color w:val="000000" w:themeColor="text1"/>
          <w:kern w:val="0"/>
          <w:sz w:val="28"/>
          <w:szCs w:val="28"/>
        </w:rPr>
        <w:t>)</w:t>
      </w:r>
      <w:r w:rsidRPr="00DA2877">
        <w:rPr>
          <w:rFonts w:ascii="Times New Roman" w:eastAsia="標楷體" w:hAnsi="Times New Roman" w:cs="Times New Roman"/>
          <w:color w:val="000000" w:themeColor="text1"/>
          <w:kern w:val="0"/>
          <w:sz w:val="28"/>
          <w:szCs w:val="28"/>
        </w:rPr>
        <w:t>，依下列規定辦理升等：</w:t>
      </w:r>
    </w:p>
    <w:p w14:paraId="68A88A66" w14:textId="77777777" w:rsidR="00AC09C2" w:rsidRPr="00DA2877" w:rsidRDefault="00AC09C2" w:rsidP="00AC09C2">
      <w:pPr>
        <w:autoSpaceDE w:val="0"/>
        <w:autoSpaceDN w:val="0"/>
        <w:adjustRightInd w:val="0"/>
        <w:spacing w:beforeLines="25" w:before="90" w:line="360" w:lineRule="exact"/>
        <w:ind w:leftChars="177" w:left="1271" w:hangingChars="302" w:hanging="846"/>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XIV.</w:t>
      </w:r>
      <w:r w:rsidRPr="00DA2877">
        <w:rPr>
          <w:rFonts w:ascii="Times New Roman" w:hAnsi="Times New Roman" w:cs="Times New Roman"/>
          <w:color w:val="000000" w:themeColor="text1"/>
          <w:sz w:val="28"/>
          <w:szCs w:val="28"/>
        </w:rPr>
        <w:tab/>
      </w:r>
      <w:r w:rsidR="006762FE" w:rsidRPr="00DA2877">
        <w:rPr>
          <w:rFonts w:ascii="Times New Roman" w:hAnsi="Times New Roman" w:cs="Times New Roman"/>
          <w:color w:val="000000" w:themeColor="text1"/>
          <w:sz w:val="28"/>
          <w:szCs w:val="28"/>
        </w:rPr>
        <w:t>Lecturers and teaching assistants who were appointed before March 19</w:t>
      </w:r>
      <w:r w:rsidR="006762FE" w:rsidRPr="00DA2877">
        <w:rPr>
          <w:rFonts w:ascii="Times New Roman" w:hAnsi="Times New Roman" w:cs="Times New Roman"/>
          <w:color w:val="000000" w:themeColor="text1"/>
          <w:sz w:val="28"/>
          <w:szCs w:val="28"/>
          <w:vertAlign w:val="superscript"/>
        </w:rPr>
        <w:t>th</w:t>
      </w:r>
      <w:r w:rsidR="006762FE" w:rsidRPr="00DA2877">
        <w:rPr>
          <w:rFonts w:ascii="Times New Roman" w:hAnsi="Times New Roman" w:cs="Times New Roman"/>
          <w:color w:val="000000" w:themeColor="text1"/>
          <w:sz w:val="28"/>
          <w:szCs w:val="28"/>
        </w:rPr>
        <w:t>, 1997 shall follow the procedure and conditions stipulated below in applying for promotion of professorship rank:</w:t>
      </w:r>
    </w:p>
    <w:p w14:paraId="24D2529C" w14:textId="77777777" w:rsidR="00B537A8" w:rsidRPr="00DA2877" w:rsidRDefault="00B537A8" w:rsidP="00BD735B">
      <w:pPr>
        <w:autoSpaceDE w:val="0"/>
        <w:autoSpaceDN w:val="0"/>
        <w:adjustRightInd w:val="0"/>
        <w:spacing w:beforeLines="25" w:before="90" w:line="360" w:lineRule="exact"/>
        <w:ind w:leftChars="532" w:left="1840" w:hangingChars="201" w:hanging="56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一、教育人員任用條例修正施行前已取得講師、助教證書之現職人員，如繼續任教而未中斷，得</w:t>
      </w:r>
      <w:proofErr w:type="gramStart"/>
      <w:r w:rsidRPr="00DA2877">
        <w:rPr>
          <w:rFonts w:ascii="Times New Roman" w:eastAsia="標楷體" w:hAnsi="Times New Roman" w:cs="Times New Roman"/>
          <w:color w:val="000000" w:themeColor="text1"/>
          <w:kern w:val="0"/>
          <w:sz w:val="28"/>
          <w:szCs w:val="28"/>
        </w:rPr>
        <w:t>逕依原升等</w:t>
      </w:r>
      <w:proofErr w:type="gramEnd"/>
      <w:r w:rsidRPr="00DA2877">
        <w:rPr>
          <w:rFonts w:ascii="Times New Roman" w:eastAsia="標楷體" w:hAnsi="Times New Roman" w:cs="Times New Roman"/>
          <w:color w:val="000000" w:themeColor="text1"/>
          <w:kern w:val="0"/>
          <w:sz w:val="28"/>
          <w:szCs w:val="28"/>
        </w:rPr>
        <w:t>辦法送審，不受大學法第二十九條之限制。</w:t>
      </w:r>
    </w:p>
    <w:p w14:paraId="33B7DF33" w14:textId="7E9C897D" w:rsidR="006762FE" w:rsidRPr="00DA2877" w:rsidRDefault="006762FE" w:rsidP="00BD735B">
      <w:pPr>
        <w:autoSpaceDE w:val="0"/>
        <w:autoSpaceDN w:val="0"/>
        <w:adjustRightInd w:val="0"/>
        <w:spacing w:beforeLines="25" w:before="90" w:line="360" w:lineRule="exact"/>
        <w:ind w:leftChars="532" w:left="1840" w:hangingChars="201" w:hanging="563"/>
        <w:rPr>
          <w:rFonts w:ascii="Times New Roman" w:eastAsia="標楷體" w:hAnsi="Times New Roman" w:cs="Times New Roman"/>
          <w:color w:val="000000" w:themeColor="text1"/>
          <w:sz w:val="28"/>
          <w:szCs w:val="28"/>
        </w:rPr>
      </w:pPr>
      <w:r w:rsidRPr="00DA2877">
        <w:rPr>
          <w:rFonts w:ascii="Times New Roman" w:eastAsia="標楷體" w:hAnsi="Times New Roman" w:cs="Times New Roman"/>
          <w:color w:val="000000" w:themeColor="text1"/>
          <w:kern w:val="0"/>
          <w:sz w:val="28"/>
          <w:szCs w:val="28"/>
        </w:rPr>
        <w:t>1.</w:t>
      </w:r>
      <w:r w:rsidRPr="00DA2877">
        <w:rPr>
          <w:rFonts w:ascii="Times New Roman" w:eastAsia="標楷體" w:hAnsi="Times New Roman" w:cs="Times New Roman"/>
          <w:color w:val="000000" w:themeColor="text1"/>
          <w:kern w:val="0"/>
          <w:sz w:val="28"/>
          <w:szCs w:val="28"/>
        </w:rPr>
        <w:tab/>
      </w:r>
      <w:r w:rsidR="008749B3" w:rsidRPr="00DA2877">
        <w:rPr>
          <w:rFonts w:ascii="Times New Roman" w:eastAsia="細明體" w:hAnsi="Times New Roman" w:cs="Times New Roman"/>
          <w:color w:val="000000" w:themeColor="text1"/>
          <w:sz w:val="28"/>
          <w:szCs w:val="28"/>
          <w:shd w:val="clear" w:color="auto" w:fill="FFFFFF"/>
        </w:rPr>
        <w:t>The incumbent teaching personnel who have obtained the Lecturer Certificate or Teaching Assistant Certificate issued by the Ministry of Education before the amendments to the "Act Governing the Appointment of Educators"</w:t>
      </w:r>
      <w:r w:rsidR="00D1175D" w:rsidRPr="00DA2877">
        <w:rPr>
          <w:rFonts w:ascii="Times New Roman" w:eastAsia="細明體" w:hAnsi="Times New Roman" w:cs="Times New Roman"/>
          <w:color w:val="000000" w:themeColor="text1"/>
          <w:sz w:val="28"/>
          <w:szCs w:val="28"/>
          <w:shd w:val="clear" w:color="auto" w:fill="FFFFFF"/>
        </w:rPr>
        <w:t xml:space="preserve"> (hereinafter referred to as “Act”)</w:t>
      </w:r>
      <w:r w:rsidR="008749B3" w:rsidRPr="00DA2877">
        <w:rPr>
          <w:rFonts w:ascii="Times New Roman" w:eastAsia="細明體" w:hAnsi="Times New Roman" w:cs="Times New Roman"/>
          <w:color w:val="000000" w:themeColor="text1"/>
          <w:sz w:val="28"/>
          <w:szCs w:val="28"/>
          <w:shd w:val="clear" w:color="auto" w:fill="FFFFFF"/>
        </w:rPr>
        <w:t>, and have been teaching continuously without interruption</w:t>
      </w:r>
      <w:r w:rsidR="00F12340" w:rsidRPr="00DA2877">
        <w:rPr>
          <w:rFonts w:ascii="Times New Roman" w:eastAsia="細明體" w:hAnsi="Times New Roman" w:cs="Times New Roman"/>
          <w:color w:val="000000" w:themeColor="text1"/>
          <w:sz w:val="28"/>
          <w:szCs w:val="28"/>
          <w:shd w:val="clear" w:color="auto" w:fill="FFFFFF"/>
        </w:rPr>
        <w:t>,</w:t>
      </w:r>
      <w:r w:rsidR="008749B3" w:rsidRPr="00DA2877">
        <w:rPr>
          <w:rFonts w:ascii="Times New Roman" w:eastAsia="細明體" w:hAnsi="Times New Roman" w:cs="Times New Roman"/>
          <w:color w:val="000000" w:themeColor="text1"/>
          <w:sz w:val="28"/>
          <w:szCs w:val="28"/>
          <w:shd w:val="clear" w:color="auto" w:fill="FFFFFF"/>
        </w:rPr>
        <w:t xml:space="preserve"> may apply for promotion of professorship rank in accordance with the provisions before the amendments to the Act</w:t>
      </w:r>
      <w:r w:rsidR="006D1586" w:rsidRPr="00DA2877">
        <w:rPr>
          <w:rFonts w:ascii="Times New Roman" w:eastAsia="細明體" w:hAnsi="Times New Roman" w:cs="Times New Roman"/>
          <w:color w:val="000000" w:themeColor="text1"/>
          <w:sz w:val="28"/>
          <w:szCs w:val="28"/>
          <w:shd w:val="clear" w:color="auto" w:fill="FFFFFF"/>
        </w:rPr>
        <w:t xml:space="preserve">. </w:t>
      </w:r>
      <w:r w:rsidR="00F12340" w:rsidRPr="00DA2877">
        <w:rPr>
          <w:rFonts w:ascii="Times New Roman" w:eastAsia="細明體" w:hAnsi="Times New Roman" w:cs="Times New Roman"/>
          <w:color w:val="000000" w:themeColor="text1"/>
          <w:sz w:val="28"/>
          <w:szCs w:val="28"/>
          <w:shd w:val="clear" w:color="auto" w:fill="FFFFFF"/>
        </w:rPr>
        <w:t>Article 29 of the “University Act” shall not apply to the said teaching personnel.</w:t>
      </w:r>
    </w:p>
    <w:p w14:paraId="2FFA67AB" w14:textId="77777777" w:rsidR="00F12340" w:rsidRPr="00DA2877" w:rsidRDefault="00F12340" w:rsidP="00F12340">
      <w:pPr>
        <w:autoSpaceDE w:val="0"/>
        <w:autoSpaceDN w:val="0"/>
        <w:adjustRightInd w:val="0"/>
        <w:spacing w:beforeLines="25" w:before="90" w:line="360" w:lineRule="exact"/>
        <w:ind w:leftChars="766" w:left="1838" w:firstLineChars="1" w:firstLine="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本校研究人員原依該條例聘任者，得比照辦理。</w:t>
      </w:r>
    </w:p>
    <w:p w14:paraId="3467D12E" w14:textId="6609D399" w:rsidR="00F12340" w:rsidRPr="00DA2877" w:rsidRDefault="00D1175D" w:rsidP="00F12340">
      <w:pPr>
        <w:autoSpaceDE w:val="0"/>
        <w:autoSpaceDN w:val="0"/>
        <w:adjustRightInd w:val="0"/>
        <w:spacing w:beforeLines="25" w:before="90" w:line="360" w:lineRule="exact"/>
        <w:ind w:leftChars="766" w:left="1838" w:firstLineChars="1" w:firstLine="3"/>
        <w:rPr>
          <w:rFonts w:ascii="Times New Roman" w:eastAsia="細明體" w:hAnsi="Times New Roman" w:cs="Times New Roman"/>
          <w:color w:val="000000" w:themeColor="text1"/>
          <w:sz w:val="28"/>
          <w:szCs w:val="28"/>
          <w:shd w:val="clear" w:color="auto" w:fill="FFFFFF"/>
        </w:rPr>
      </w:pPr>
      <w:r w:rsidRPr="00DA2877">
        <w:rPr>
          <w:rFonts w:ascii="Times New Roman" w:eastAsia="細明體" w:hAnsi="Times New Roman" w:cs="Times New Roman" w:hint="eastAsia"/>
          <w:color w:val="000000" w:themeColor="text1"/>
          <w:sz w:val="28"/>
          <w:szCs w:val="28"/>
          <w:shd w:val="clear" w:color="auto" w:fill="FFFFFF"/>
        </w:rPr>
        <w:t xml:space="preserve">Cases </w:t>
      </w:r>
      <w:r w:rsidRPr="00DA2877">
        <w:rPr>
          <w:rFonts w:ascii="Times New Roman" w:eastAsia="細明體" w:hAnsi="Times New Roman" w:cs="Times New Roman"/>
          <w:color w:val="000000" w:themeColor="text1"/>
          <w:sz w:val="28"/>
          <w:szCs w:val="28"/>
          <w:shd w:val="clear" w:color="auto" w:fill="FFFFFF"/>
        </w:rPr>
        <w:t>concerning</w:t>
      </w:r>
      <w:r w:rsidRPr="00DA2877">
        <w:rPr>
          <w:rFonts w:ascii="Times New Roman" w:eastAsia="細明體" w:hAnsi="Times New Roman" w:cs="Times New Roman" w:hint="eastAsia"/>
          <w:color w:val="000000" w:themeColor="text1"/>
          <w:sz w:val="28"/>
          <w:szCs w:val="28"/>
          <w:shd w:val="clear" w:color="auto" w:fill="FFFFFF"/>
        </w:rPr>
        <w:t xml:space="preserve"> </w:t>
      </w:r>
      <w:r w:rsidR="00F12340" w:rsidRPr="00DA2877">
        <w:rPr>
          <w:rFonts w:ascii="Times New Roman" w:eastAsia="細明體" w:hAnsi="Times New Roman" w:cs="Times New Roman"/>
          <w:color w:val="000000" w:themeColor="text1"/>
          <w:sz w:val="28"/>
          <w:szCs w:val="28"/>
          <w:shd w:val="clear" w:color="auto" w:fill="FFFFFF"/>
        </w:rPr>
        <w:t>incumbent researchers who were appointed before the am</w:t>
      </w:r>
      <w:r w:rsidRPr="00DA2877">
        <w:rPr>
          <w:rFonts w:ascii="Times New Roman" w:eastAsia="細明體" w:hAnsi="Times New Roman" w:cs="Times New Roman"/>
          <w:color w:val="000000" w:themeColor="text1"/>
          <w:sz w:val="28"/>
          <w:szCs w:val="28"/>
          <w:shd w:val="clear" w:color="auto" w:fill="FFFFFF"/>
        </w:rPr>
        <w:t>endments to the Act shall be handled in</w:t>
      </w:r>
      <w:r w:rsidR="003F04E2" w:rsidRPr="00DA2877">
        <w:rPr>
          <w:rFonts w:ascii="Times New Roman" w:eastAsia="細明體" w:hAnsi="Times New Roman" w:cs="Times New Roman"/>
          <w:color w:val="000000" w:themeColor="text1"/>
          <w:sz w:val="28"/>
          <w:szCs w:val="28"/>
          <w:shd w:val="clear" w:color="auto" w:fill="FFFFFF"/>
        </w:rPr>
        <w:t xml:space="preserve"> accordance with the preceding </w:t>
      </w:r>
      <w:r w:rsidR="003F04E2" w:rsidRPr="00DA2877">
        <w:rPr>
          <w:rFonts w:ascii="Times New Roman" w:eastAsia="細明體" w:hAnsi="Times New Roman" w:cs="Times New Roman" w:hint="eastAsia"/>
          <w:color w:val="000000" w:themeColor="text1"/>
          <w:sz w:val="28"/>
          <w:szCs w:val="28"/>
          <w:shd w:val="clear" w:color="auto" w:fill="FFFFFF"/>
        </w:rPr>
        <w:t>P</w:t>
      </w:r>
      <w:r w:rsidRPr="00DA2877">
        <w:rPr>
          <w:rFonts w:ascii="Times New Roman" w:eastAsia="細明體" w:hAnsi="Times New Roman" w:cs="Times New Roman"/>
          <w:color w:val="000000" w:themeColor="text1"/>
          <w:sz w:val="28"/>
          <w:szCs w:val="28"/>
          <w:shd w:val="clear" w:color="auto" w:fill="FFFFFF"/>
        </w:rPr>
        <w:t>aragraph.</w:t>
      </w:r>
    </w:p>
    <w:p w14:paraId="0DD0A52F" w14:textId="77777777" w:rsidR="00B537A8" w:rsidRPr="00DA2877" w:rsidRDefault="00B537A8" w:rsidP="00BD735B">
      <w:pPr>
        <w:autoSpaceDE w:val="0"/>
        <w:autoSpaceDN w:val="0"/>
        <w:adjustRightInd w:val="0"/>
        <w:spacing w:beforeLines="25" w:before="90" w:line="360" w:lineRule="exact"/>
        <w:ind w:leftChars="532" w:left="1840" w:hangingChars="201" w:hanging="56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二、惟講師（教育人員任用條例修正前已取得講師證書者）、助理研究員若是取得博士學位升等者，除該學位須符合認可規定外，應依副教授（修正分級後）、副研究員要求水準將論文及其他著作辦理實質審查（包括外審），若審查不通過，講師得以助理教授聘任，如其薪級未達新制助理研究員（職務等級比照助理教授）職務最低級者，得改自新制助理研究員職務最</w:t>
      </w:r>
      <w:proofErr w:type="gramStart"/>
      <w:r w:rsidRPr="00DA2877">
        <w:rPr>
          <w:rFonts w:ascii="Times New Roman" w:eastAsia="標楷體" w:hAnsi="Times New Roman" w:cs="Times New Roman"/>
          <w:color w:val="000000" w:themeColor="text1"/>
          <w:kern w:val="0"/>
          <w:sz w:val="28"/>
          <w:szCs w:val="28"/>
        </w:rPr>
        <w:t>低級起敘</w:t>
      </w:r>
      <w:proofErr w:type="gramEnd"/>
      <w:r w:rsidRPr="00DA2877">
        <w:rPr>
          <w:rFonts w:ascii="Times New Roman" w:eastAsia="標楷體" w:hAnsi="Times New Roman" w:cs="Times New Roman"/>
          <w:color w:val="000000" w:themeColor="text1"/>
          <w:kern w:val="0"/>
          <w:sz w:val="28"/>
          <w:szCs w:val="28"/>
        </w:rPr>
        <w:t>。</w:t>
      </w:r>
    </w:p>
    <w:p w14:paraId="185DBCE4" w14:textId="32DC0E80" w:rsidR="00D1175D" w:rsidRPr="00DA2877" w:rsidRDefault="00D1175D" w:rsidP="00BD735B">
      <w:pPr>
        <w:autoSpaceDE w:val="0"/>
        <w:autoSpaceDN w:val="0"/>
        <w:adjustRightInd w:val="0"/>
        <w:spacing w:beforeLines="25" w:before="90" w:line="360" w:lineRule="exact"/>
        <w:ind w:leftChars="532" w:left="1840" w:hangingChars="201" w:hanging="563"/>
        <w:rPr>
          <w:rFonts w:ascii="Times New Roman" w:eastAsia="細明體" w:hAnsi="Times New Roman" w:cs="Times New Roman"/>
          <w:color w:val="000000" w:themeColor="text1"/>
          <w:sz w:val="28"/>
          <w:szCs w:val="28"/>
          <w:shd w:val="clear" w:color="auto" w:fill="FFFFFF"/>
        </w:rPr>
      </w:pPr>
      <w:r w:rsidRPr="00DA2877">
        <w:rPr>
          <w:rFonts w:ascii="Times New Roman" w:eastAsia="標楷體" w:hAnsi="Times New Roman" w:cs="Times New Roman"/>
          <w:color w:val="000000" w:themeColor="text1"/>
          <w:kern w:val="0"/>
          <w:sz w:val="28"/>
          <w:szCs w:val="28"/>
        </w:rPr>
        <w:t>2.</w:t>
      </w:r>
      <w:r w:rsidRPr="00DA2877">
        <w:rPr>
          <w:rFonts w:ascii="Times New Roman" w:eastAsia="標楷體" w:hAnsi="Times New Roman" w:cs="Times New Roman"/>
          <w:color w:val="000000" w:themeColor="text1"/>
          <w:kern w:val="0"/>
          <w:sz w:val="28"/>
          <w:szCs w:val="28"/>
        </w:rPr>
        <w:tab/>
      </w:r>
      <w:r w:rsidRPr="00DA2877">
        <w:rPr>
          <w:rFonts w:ascii="Times New Roman" w:eastAsia="細明體" w:hAnsi="Times New Roman" w:cs="Times New Roman" w:hint="eastAsia"/>
          <w:color w:val="000000" w:themeColor="text1"/>
          <w:sz w:val="28"/>
          <w:szCs w:val="28"/>
          <w:shd w:val="clear" w:color="auto" w:fill="FFFFFF"/>
        </w:rPr>
        <w:t>Lecturers</w:t>
      </w:r>
      <w:r w:rsidRPr="00DA2877">
        <w:rPr>
          <w:rFonts w:ascii="Times New Roman" w:eastAsia="細明體" w:hAnsi="Times New Roman" w:cs="Times New Roman"/>
          <w:color w:val="000000" w:themeColor="text1"/>
          <w:sz w:val="28"/>
          <w:szCs w:val="28"/>
          <w:shd w:val="clear" w:color="auto" w:fill="FFFFFF"/>
        </w:rPr>
        <w:t xml:space="preserve"> (those who </w:t>
      </w:r>
      <w:r w:rsidR="003F04E2" w:rsidRPr="00DA2877">
        <w:rPr>
          <w:rFonts w:ascii="Times New Roman" w:eastAsia="細明體" w:hAnsi="Times New Roman" w:cs="Times New Roman" w:hint="eastAsia"/>
          <w:color w:val="000000" w:themeColor="text1"/>
          <w:sz w:val="28"/>
          <w:szCs w:val="28"/>
          <w:shd w:val="clear" w:color="auto" w:fill="FFFFFF"/>
        </w:rPr>
        <w:t xml:space="preserve">have </w:t>
      </w:r>
      <w:r w:rsidRPr="00DA2877">
        <w:rPr>
          <w:rFonts w:ascii="Times New Roman" w:eastAsia="細明體" w:hAnsi="Times New Roman" w:cs="Times New Roman"/>
          <w:color w:val="000000" w:themeColor="text1"/>
          <w:sz w:val="28"/>
          <w:szCs w:val="28"/>
          <w:shd w:val="clear" w:color="auto" w:fill="FFFFFF"/>
        </w:rPr>
        <w:t>obtained the Lecturer Certificate before the amendments to the Act) and assistant researchers who apply for promotion after receiving a Ph.D. degree</w:t>
      </w:r>
      <w:r w:rsidR="00BC4E70" w:rsidRPr="00DA2877">
        <w:rPr>
          <w:rFonts w:ascii="Times New Roman" w:eastAsia="細明體" w:hAnsi="Times New Roman" w:cs="Times New Roman"/>
          <w:color w:val="000000" w:themeColor="text1"/>
          <w:sz w:val="28"/>
          <w:szCs w:val="28"/>
          <w:shd w:val="clear" w:color="auto" w:fill="FFFFFF"/>
        </w:rPr>
        <w:t xml:space="preserve"> shall</w:t>
      </w:r>
      <w:r w:rsidR="00440B64" w:rsidRPr="00DA2877">
        <w:rPr>
          <w:rFonts w:ascii="Times New Roman" w:eastAsia="細明體" w:hAnsi="Times New Roman" w:cs="Times New Roman"/>
          <w:color w:val="000000" w:themeColor="text1"/>
          <w:sz w:val="28"/>
          <w:szCs w:val="28"/>
          <w:shd w:val="clear" w:color="auto" w:fill="FFFFFF"/>
        </w:rPr>
        <w:t xml:space="preserve">, </w:t>
      </w:r>
      <w:r w:rsidR="004A3592" w:rsidRPr="00DA2877">
        <w:rPr>
          <w:rFonts w:ascii="Times New Roman" w:eastAsia="細明體" w:hAnsi="Times New Roman" w:cs="Times New Roman"/>
          <w:color w:val="000000" w:themeColor="text1"/>
          <w:sz w:val="28"/>
          <w:szCs w:val="28"/>
          <w:shd w:val="clear" w:color="auto" w:fill="FFFFFF"/>
        </w:rPr>
        <w:t>besides</w:t>
      </w:r>
      <w:r w:rsidR="00440B64" w:rsidRPr="00DA2877">
        <w:rPr>
          <w:rFonts w:ascii="Times New Roman" w:eastAsia="細明體" w:hAnsi="Times New Roman" w:cs="Times New Roman"/>
          <w:color w:val="000000" w:themeColor="text1"/>
          <w:sz w:val="28"/>
          <w:szCs w:val="28"/>
          <w:shd w:val="clear" w:color="auto" w:fill="FFFFFF"/>
        </w:rPr>
        <w:t xml:space="preserve"> for the degree to meet acknowledged standards,</w:t>
      </w:r>
      <w:r w:rsidR="00BC4E70" w:rsidRPr="00DA2877">
        <w:rPr>
          <w:rFonts w:ascii="Times New Roman" w:eastAsia="細明體" w:hAnsi="Times New Roman" w:cs="Times New Roman"/>
          <w:color w:val="000000" w:themeColor="text1"/>
          <w:sz w:val="28"/>
          <w:szCs w:val="28"/>
          <w:shd w:val="clear" w:color="auto" w:fill="FFFFFF"/>
        </w:rPr>
        <w:t xml:space="preserve"> follow the regulations </w:t>
      </w:r>
      <w:r w:rsidR="004E1FE8" w:rsidRPr="00DA2877">
        <w:rPr>
          <w:rFonts w:ascii="Times New Roman" w:eastAsia="細明體" w:hAnsi="Times New Roman" w:cs="Times New Roman"/>
          <w:color w:val="000000" w:themeColor="text1"/>
          <w:sz w:val="28"/>
          <w:szCs w:val="28"/>
          <w:shd w:val="clear" w:color="auto" w:fill="FFFFFF"/>
        </w:rPr>
        <w:t>concerning</w:t>
      </w:r>
      <w:r w:rsidR="003F04E2" w:rsidRPr="00DA2877">
        <w:rPr>
          <w:rFonts w:ascii="Times New Roman" w:eastAsia="細明體" w:hAnsi="Times New Roman" w:cs="Times New Roman"/>
          <w:color w:val="000000" w:themeColor="text1"/>
          <w:sz w:val="28"/>
          <w:szCs w:val="28"/>
          <w:shd w:val="clear" w:color="auto" w:fill="FFFFFF"/>
        </w:rPr>
        <w:t xml:space="preserve"> the</w:t>
      </w:r>
      <w:r w:rsidR="00BC4E70" w:rsidRPr="00DA2877">
        <w:rPr>
          <w:rFonts w:ascii="Times New Roman" w:eastAsia="細明體" w:hAnsi="Times New Roman" w:cs="Times New Roman"/>
          <w:color w:val="000000" w:themeColor="text1"/>
          <w:sz w:val="28"/>
          <w:szCs w:val="28"/>
          <w:shd w:val="clear" w:color="auto" w:fill="FFFFFF"/>
        </w:rPr>
        <w:t xml:space="preserve"> promotion </w:t>
      </w:r>
      <w:r w:rsidR="003F04E2" w:rsidRPr="00DA2877">
        <w:rPr>
          <w:rFonts w:ascii="Times New Roman" w:eastAsia="細明體" w:hAnsi="Times New Roman" w:cs="Times New Roman"/>
          <w:color w:val="000000" w:themeColor="text1"/>
          <w:sz w:val="28"/>
          <w:szCs w:val="28"/>
          <w:shd w:val="clear" w:color="auto" w:fill="FFFFFF"/>
        </w:rPr>
        <w:t>of</w:t>
      </w:r>
      <w:r w:rsidR="00BC4E70" w:rsidRPr="00DA2877">
        <w:rPr>
          <w:rFonts w:ascii="Times New Roman" w:eastAsia="細明體" w:hAnsi="Times New Roman" w:cs="Times New Roman"/>
          <w:color w:val="000000" w:themeColor="text1"/>
          <w:sz w:val="28"/>
          <w:szCs w:val="28"/>
          <w:shd w:val="clear" w:color="auto" w:fill="FFFFFF"/>
        </w:rPr>
        <w:t xml:space="preserve"> associate professor </w:t>
      </w:r>
      <w:r w:rsidR="004E1FE8" w:rsidRPr="00DA2877">
        <w:rPr>
          <w:rFonts w:ascii="Times New Roman" w:eastAsia="細明體" w:hAnsi="Times New Roman" w:cs="Times New Roman"/>
          <w:color w:val="000000" w:themeColor="text1"/>
          <w:sz w:val="28"/>
          <w:szCs w:val="28"/>
          <w:shd w:val="clear" w:color="auto" w:fill="FFFFFF"/>
        </w:rPr>
        <w:t>(</w:t>
      </w:r>
      <w:r w:rsidR="003F04E2" w:rsidRPr="00DA2877">
        <w:rPr>
          <w:rFonts w:ascii="Times New Roman" w:eastAsia="細明體" w:hAnsi="Times New Roman" w:cs="Times New Roman" w:hint="eastAsia"/>
          <w:color w:val="000000" w:themeColor="text1"/>
          <w:sz w:val="28"/>
          <w:szCs w:val="28"/>
          <w:shd w:val="clear" w:color="auto" w:fill="FFFFFF"/>
        </w:rPr>
        <w:t xml:space="preserve">after </w:t>
      </w:r>
      <w:r w:rsidR="003F04E2" w:rsidRPr="00DA2877">
        <w:rPr>
          <w:rFonts w:ascii="Times New Roman" w:eastAsia="細明體" w:hAnsi="Times New Roman" w:cs="Times New Roman"/>
          <w:color w:val="000000" w:themeColor="text1"/>
          <w:sz w:val="28"/>
          <w:szCs w:val="28"/>
          <w:shd w:val="clear" w:color="auto" w:fill="FFFFFF"/>
        </w:rPr>
        <w:t>the amendments to the Act</w:t>
      </w:r>
      <w:r w:rsidR="004E1FE8" w:rsidRPr="00DA2877">
        <w:rPr>
          <w:rFonts w:ascii="Times New Roman" w:eastAsia="細明體" w:hAnsi="Times New Roman" w:cs="Times New Roman"/>
          <w:color w:val="000000" w:themeColor="text1"/>
          <w:sz w:val="28"/>
          <w:szCs w:val="28"/>
          <w:shd w:val="clear" w:color="auto" w:fill="FFFFFF"/>
        </w:rPr>
        <w:t xml:space="preserve">) </w:t>
      </w:r>
      <w:r w:rsidR="00BC4E70" w:rsidRPr="00DA2877">
        <w:rPr>
          <w:rFonts w:ascii="Times New Roman" w:eastAsia="細明體" w:hAnsi="Times New Roman" w:cs="Times New Roman"/>
          <w:color w:val="000000" w:themeColor="text1"/>
          <w:sz w:val="28"/>
          <w:szCs w:val="28"/>
          <w:shd w:val="clear" w:color="auto" w:fill="FFFFFF"/>
        </w:rPr>
        <w:t xml:space="preserve">or </w:t>
      </w:r>
      <w:r w:rsidR="00BC4E70" w:rsidRPr="00DA2877">
        <w:rPr>
          <w:rFonts w:ascii="Times New Roman" w:eastAsia="細明體" w:hAnsi="Times New Roman" w:cs="Times New Roman"/>
          <w:color w:val="000000" w:themeColor="text1"/>
          <w:sz w:val="28"/>
          <w:szCs w:val="28"/>
          <w:shd w:val="clear" w:color="auto" w:fill="FFFFFF"/>
        </w:rPr>
        <w:lastRenderedPageBreak/>
        <w:t>associate researcher</w:t>
      </w:r>
      <w:r w:rsidR="004E1FE8" w:rsidRPr="00DA2877">
        <w:rPr>
          <w:rFonts w:ascii="Times New Roman" w:eastAsia="細明體" w:hAnsi="Times New Roman" w:cs="Times New Roman"/>
          <w:color w:val="000000" w:themeColor="text1"/>
          <w:sz w:val="28"/>
          <w:szCs w:val="28"/>
          <w:shd w:val="clear" w:color="auto" w:fill="FFFFFF"/>
        </w:rPr>
        <w:t xml:space="preserve"> </w:t>
      </w:r>
      <w:r w:rsidR="00440B64" w:rsidRPr="00DA2877">
        <w:rPr>
          <w:rFonts w:ascii="Times New Roman" w:eastAsia="細明體" w:hAnsi="Times New Roman" w:cs="Times New Roman"/>
          <w:color w:val="000000" w:themeColor="text1"/>
          <w:sz w:val="28"/>
          <w:szCs w:val="28"/>
          <w:shd w:val="clear" w:color="auto" w:fill="FFFFFF"/>
        </w:rPr>
        <w:t>by submitting</w:t>
      </w:r>
      <w:r w:rsidR="004E1FE8" w:rsidRPr="00DA2877">
        <w:rPr>
          <w:rFonts w:ascii="Times New Roman" w:eastAsia="細明體" w:hAnsi="Times New Roman" w:cs="Times New Roman"/>
          <w:color w:val="000000" w:themeColor="text1"/>
          <w:sz w:val="28"/>
          <w:szCs w:val="28"/>
          <w:shd w:val="clear" w:color="auto" w:fill="FFFFFF"/>
        </w:rPr>
        <w:t xml:space="preserve"> their Ph.D. dissertation and other publication</w:t>
      </w:r>
      <w:r w:rsidR="00DC25F9" w:rsidRPr="00DA2877">
        <w:rPr>
          <w:rFonts w:ascii="Times New Roman" w:eastAsia="細明體" w:hAnsi="Times New Roman" w:cs="Times New Roman"/>
          <w:color w:val="000000" w:themeColor="text1"/>
          <w:sz w:val="28"/>
          <w:szCs w:val="28"/>
          <w:shd w:val="clear" w:color="auto" w:fill="FFFFFF"/>
        </w:rPr>
        <w:t>s</w:t>
      </w:r>
      <w:r w:rsidR="00440B64" w:rsidRPr="00DA2877">
        <w:rPr>
          <w:rFonts w:ascii="Times New Roman" w:eastAsia="細明體" w:hAnsi="Times New Roman" w:cs="Times New Roman"/>
          <w:color w:val="000000" w:themeColor="text1"/>
          <w:sz w:val="28"/>
          <w:szCs w:val="28"/>
          <w:shd w:val="clear" w:color="auto" w:fill="FFFFFF"/>
        </w:rPr>
        <w:t xml:space="preserve"> for evaluation (including external review)</w:t>
      </w:r>
      <w:r w:rsidR="00DC25F9" w:rsidRPr="00DA2877">
        <w:rPr>
          <w:rFonts w:ascii="Times New Roman" w:eastAsia="細明體" w:hAnsi="Times New Roman" w:cs="Times New Roman"/>
          <w:color w:val="000000" w:themeColor="text1"/>
          <w:sz w:val="28"/>
          <w:szCs w:val="28"/>
          <w:shd w:val="clear" w:color="auto" w:fill="FFFFFF"/>
        </w:rPr>
        <w:t>. Applicants who fail to pass the evaluation shall be appointed as assistant professors</w:t>
      </w:r>
      <w:r w:rsidR="00A72497" w:rsidRPr="00DA2877">
        <w:rPr>
          <w:rFonts w:ascii="Times New Roman" w:eastAsia="細明體" w:hAnsi="Times New Roman" w:cs="Times New Roman"/>
          <w:color w:val="000000" w:themeColor="text1"/>
          <w:sz w:val="28"/>
          <w:szCs w:val="28"/>
          <w:shd w:val="clear" w:color="auto" w:fill="FFFFFF"/>
        </w:rPr>
        <w:t xml:space="preserve"> </w:t>
      </w:r>
      <w:r w:rsidR="00123EEB" w:rsidRPr="00DA2877">
        <w:rPr>
          <w:rFonts w:ascii="Times New Roman" w:eastAsia="細明體" w:hAnsi="Times New Roman" w:cs="Times New Roman"/>
          <w:color w:val="000000" w:themeColor="text1"/>
          <w:sz w:val="28"/>
          <w:szCs w:val="28"/>
          <w:shd w:val="clear" w:color="auto" w:fill="FFFFFF"/>
        </w:rPr>
        <w:t>of the</w:t>
      </w:r>
      <w:r w:rsidR="00A72497" w:rsidRPr="00DA2877">
        <w:rPr>
          <w:rFonts w:ascii="Times New Roman" w:eastAsia="細明體" w:hAnsi="Times New Roman" w:cs="Times New Roman"/>
          <w:color w:val="000000" w:themeColor="text1"/>
          <w:sz w:val="28"/>
          <w:szCs w:val="28"/>
          <w:shd w:val="clear" w:color="auto" w:fill="FFFFFF"/>
        </w:rPr>
        <w:t xml:space="preserve"> old pay grade system. </w:t>
      </w:r>
      <w:r w:rsidR="00123EEB" w:rsidRPr="00DA2877">
        <w:rPr>
          <w:rFonts w:ascii="Times New Roman" w:eastAsia="細明體" w:hAnsi="Times New Roman" w:cs="Times New Roman"/>
          <w:color w:val="000000" w:themeColor="text1"/>
          <w:sz w:val="28"/>
          <w:szCs w:val="28"/>
          <w:shd w:val="clear" w:color="auto" w:fill="FFFFFF"/>
        </w:rPr>
        <w:t>In cases when the pay grade of the said appointed assistant professor is lower than the lowest grade of an assistant researcher of the new pay grade system (equivalent to an assistant professor), their pay grade shall start from the lowest grade of an assistant researcher.</w:t>
      </w:r>
    </w:p>
    <w:p w14:paraId="5F242EDF" w14:textId="77777777" w:rsidR="00B537A8" w:rsidRPr="00DA2877" w:rsidRDefault="00B537A8" w:rsidP="00BD735B">
      <w:pPr>
        <w:autoSpaceDE w:val="0"/>
        <w:autoSpaceDN w:val="0"/>
        <w:adjustRightInd w:val="0"/>
        <w:spacing w:beforeLines="25" w:before="90" w:line="360" w:lineRule="exact"/>
        <w:ind w:leftChars="532" w:left="1840" w:hangingChars="201" w:hanging="56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三、助教（教育人員任用條例修正前已取得助教證書者）升等，其實施要點另訂之，經校教評會通過後實施。</w:t>
      </w:r>
    </w:p>
    <w:p w14:paraId="0A271C1F" w14:textId="2561B61F" w:rsidR="004A0870" w:rsidRPr="00DA2877" w:rsidRDefault="00123EEB" w:rsidP="00BD735B">
      <w:pPr>
        <w:autoSpaceDE w:val="0"/>
        <w:autoSpaceDN w:val="0"/>
        <w:adjustRightInd w:val="0"/>
        <w:spacing w:beforeLines="25" w:before="90" w:line="360" w:lineRule="exact"/>
        <w:ind w:leftChars="532" w:left="1840" w:hangingChars="201" w:hanging="563"/>
        <w:rPr>
          <w:rFonts w:ascii="Times New Roman" w:eastAsia="細明體" w:hAnsi="Times New Roman" w:cs="Times New Roman"/>
          <w:color w:val="000000" w:themeColor="text1"/>
          <w:sz w:val="28"/>
          <w:szCs w:val="28"/>
          <w:shd w:val="clear" w:color="auto" w:fill="FFFFFF"/>
        </w:rPr>
      </w:pPr>
      <w:r w:rsidRPr="00DA2877">
        <w:rPr>
          <w:rFonts w:ascii="Times New Roman" w:eastAsia="標楷體" w:hAnsi="Times New Roman" w:cs="Times New Roman"/>
          <w:color w:val="000000" w:themeColor="text1"/>
          <w:kern w:val="0"/>
          <w:sz w:val="28"/>
          <w:szCs w:val="28"/>
        </w:rPr>
        <w:t>3.</w:t>
      </w:r>
      <w:r w:rsidRPr="00DA2877">
        <w:rPr>
          <w:rFonts w:ascii="Times New Roman" w:eastAsia="標楷體" w:hAnsi="Times New Roman" w:cs="Times New Roman"/>
          <w:color w:val="000000" w:themeColor="text1"/>
          <w:kern w:val="0"/>
          <w:sz w:val="28"/>
          <w:szCs w:val="28"/>
        </w:rPr>
        <w:tab/>
      </w:r>
      <w:r w:rsidR="004A0870" w:rsidRPr="00DA2877">
        <w:rPr>
          <w:rFonts w:ascii="Times New Roman" w:eastAsia="標楷體" w:hAnsi="Times New Roman" w:cs="Times New Roman"/>
          <w:color w:val="000000" w:themeColor="text1"/>
          <w:kern w:val="0"/>
          <w:sz w:val="28"/>
          <w:szCs w:val="28"/>
        </w:rPr>
        <w:t>The implementation directions</w:t>
      </w:r>
      <w:r w:rsidRPr="00DA2877">
        <w:rPr>
          <w:rFonts w:ascii="Times New Roman" w:eastAsia="標楷體" w:hAnsi="Times New Roman" w:cs="Times New Roman"/>
          <w:color w:val="000000" w:themeColor="text1"/>
          <w:kern w:val="0"/>
          <w:sz w:val="28"/>
          <w:szCs w:val="28"/>
        </w:rPr>
        <w:t xml:space="preserve"> concerning the application for promotion for </w:t>
      </w:r>
      <w:r w:rsidRPr="00DA2877">
        <w:rPr>
          <w:rFonts w:ascii="Times New Roman" w:eastAsia="細明體" w:hAnsi="Times New Roman" w:cs="Times New Roman"/>
          <w:color w:val="000000" w:themeColor="text1"/>
          <w:sz w:val="28"/>
          <w:szCs w:val="28"/>
          <w:shd w:val="clear" w:color="auto" w:fill="FFFFFF"/>
        </w:rPr>
        <w:t xml:space="preserve">teaching assistants (those who </w:t>
      </w:r>
      <w:r w:rsidR="003F04E2" w:rsidRPr="00DA2877">
        <w:rPr>
          <w:rFonts w:ascii="Times New Roman" w:eastAsia="細明體" w:hAnsi="Times New Roman" w:cs="Times New Roman"/>
          <w:color w:val="000000" w:themeColor="text1"/>
          <w:sz w:val="28"/>
          <w:szCs w:val="28"/>
          <w:shd w:val="clear" w:color="auto" w:fill="FFFFFF"/>
        </w:rPr>
        <w:t xml:space="preserve">have </w:t>
      </w:r>
      <w:r w:rsidRPr="00DA2877">
        <w:rPr>
          <w:rFonts w:ascii="Times New Roman" w:eastAsia="細明體" w:hAnsi="Times New Roman" w:cs="Times New Roman"/>
          <w:color w:val="000000" w:themeColor="text1"/>
          <w:sz w:val="28"/>
          <w:szCs w:val="28"/>
          <w:shd w:val="clear" w:color="auto" w:fill="FFFFFF"/>
        </w:rPr>
        <w:t xml:space="preserve">obtained the Teaching Assistant Certificate before the amendments to the Act) </w:t>
      </w:r>
      <w:r w:rsidR="004A0870" w:rsidRPr="00DA2877">
        <w:rPr>
          <w:rFonts w:ascii="Times New Roman" w:eastAsia="細明體" w:hAnsi="Times New Roman" w:cs="Times New Roman"/>
          <w:color w:val="000000" w:themeColor="text1"/>
          <w:sz w:val="28"/>
          <w:szCs w:val="28"/>
          <w:shd w:val="clear" w:color="auto" w:fill="FFFFFF"/>
        </w:rPr>
        <w:t>shall be establishe</w:t>
      </w:r>
      <w:r w:rsidR="004A3592" w:rsidRPr="00DA2877">
        <w:rPr>
          <w:rFonts w:ascii="Times New Roman" w:eastAsia="細明體" w:hAnsi="Times New Roman" w:cs="Times New Roman"/>
          <w:color w:val="000000" w:themeColor="text1"/>
          <w:sz w:val="28"/>
          <w:szCs w:val="28"/>
          <w:shd w:val="clear" w:color="auto" w:fill="FFFFFF"/>
        </w:rPr>
        <w:t>d separately for implementation</w:t>
      </w:r>
      <w:r w:rsidR="004A0870" w:rsidRPr="00DA2877">
        <w:rPr>
          <w:rFonts w:ascii="Times New Roman" w:eastAsia="細明體" w:hAnsi="Times New Roman" w:cs="Times New Roman"/>
          <w:color w:val="000000" w:themeColor="text1"/>
          <w:sz w:val="28"/>
          <w:szCs w:val="28"/>
          <w:shd w:val="clear" w:color="auto" w:fill="FFFFFF"/>
        </w:rPr>
        <w:t xml:space="preserve"> upon approval of the UFEC.</w:t>
      </w:r>
    </w:p>
    <w:p w14:paraId="196E9573" w14:textId="77777777" w:rsidR="00B537A8" w:rsidRPr="00DA2877" w:rsidRDefault="00B537A8" w:rsidP="00BD735B">
      <w:pPr>
        <w:autoSpaceDE w:val="0"/>
        <w:autoSpaceDN w:val="0"/>
        <w:adjustRightInd w:val="0"/>
        <w:spacing w:beforeLines="25" w:before="90" w:line="360" w:lineRule="exact"/>
        <w:ind w:leftChars="532" w:left="1840" w:hangingChars="201" w:hanging="56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四、上述以學位升等者，其</w:t>
      </w:r>
      <w:proofErr w:type="gramStart"/>
      <w:r w:rsidRPr="00DA2877">
        <w:rPr>
          <w:rFonts w:ascii="Times New Roman" w:eastAsia="標楷體" w:hAnsi="Times New Roman" w:cs="Times New Roman"/>
          <w:color w:val="000000" w:themeColor="text1"/>
          <w:kern w:val="0"/>
          <w:sz w:val="28"/>
          <w:szCs w:val="28"/>
        </w:rPr>
        <w:t>生效日期均以本校</w:t>
      </w:r>
      <w:proofErr w:type="gramEnd"/>
      <w:r w:rsidRPr="00DA2877">
        <w:rPr>
          <w:rFonts w:ascii="Times New Roman" w:eastAsia="標楷體" w:hAnsi="Times New Roman" w:cs="Times New Roman"/>
          <w:color w:val="000000" w:themeColor="text1"/>
          <w:kern w:val="0"/>
          <w:sz w:val="28"/>
          <w:szCs w:val="28"/>
        </w:rPr>
        <w:t>教師評審委員會審議通過之日為生效日。</w:t>
      </w:r>
    </w:p>
    <w:p w14:paraId="42681B7E" w14:textId="1CC186EB" w:rsidR="004A0870" w:rsidRPr="00DA2877" w:rsidRDefault="004A0870" w:rsidP="004A0870">
      <w:pPr>
        <w:autoSpaceDE w:val="0"/>
        <w:autoSpaceDN w:val="0"/>
        <w:adjustRightInd w:val="0"/>
        <w:spacing w:beforeLines="25" w:before="90" w:line="360" w:lineRule="exact"/>
        <w:ind w:leftChars="532" w:left="1840" w:hangingChars="201" w:hanging="563"/>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4.</w:t>
      </w:r>
      <w:r w:rsidRPr="00DA2877">
        <w:rPr>
          <w:rFonts w:ascii="Times New Roman" w:eastAsia="標楷體" w:hAnsi="Times New Roman" w:cs="Times New Roman"/>
          <w:color w:val="000000" w:themeColor="text1"/>
          <w:kern w:val="0"/>
          <w:sz w:val="28"/>
          <w:szCs w:val="28"/>
        </w:rPr>
        <w:tab/>
        <w:t xml:space="preserve">The effective date for the new professorship rank concerning cases applying with </w:t>
      </w:r>
      <w:r w:rsidR="004A3592" w:rsidRPr="00DA2877">
        <w:rPr>
          <w:rFonts w:ascii="Times New Roman" w:eastAsia="標楷體" w:hAnsi="Times New Roman" w:cs="Times New Roman"/>
          <w:color w:val="000000" w:themeColor="text1"/>
          <w:kern w:val="0"/>
          <w:sz w:val="28"/>
          <w:szCs w:val="28"/>
        </w:rPr>
        <w:t xml:space="preserve">a </w:t>
      </w:r>
      <w:r w:rsidRPr="00DA2877">
        <w:rPr>
          <w:rFonts w:ascii="Times New Roman" w:eastAsia="標楷體" w:hAnsi="Times New Roman" w:cs="Times New Roman"/>
          <w:color w:val="000000" w:themeColor="text1"/>
          <w:kern w:val="0"/>
          <w:sz w:val="28"/>
          <w:szCs w:val="28"/>
        </w:rPr>
        <w:t>newly obtained degree</w:t>
      </w:r>
      <w:r w:rsidR="003F04E2" w:rsidRPr="00DA2877">
        <w:rPr>
          <w:rFonts w:ascii="Times New Roman" w:eastAsia="標楷體" w:hAnsi="Times New Roman" w:cs="Times New Roman"/>
          <w:color w:val="000000" w:themeColor="text1"/>
          <w:kern w:val="0"/>
          <w:sz w:val="28"/>
          <w:szCs w:val="28"/>
        </w:rPr>
        <w:t>, as stipulated above,</w:t>
      </w:r>
      <w:r w:rsidRPr="00DA2877">
        <w:rPr>
          <w:rFonts w:ascii="Times New Roman" w:eastAsia="標楷體" w:hAnsi="Times New Roman" w:cs="Times New Roman"/>
          <w:color w:val="000000" w:themeColor="text1"/>
          <w:kern w:val="0"/>
          <w:sz w:val="28"/>
          <w:szCs w:val="28"/>
        </w:rPr>
        <w:t xml:space="preserve"> shall be the date the UFEC approves the application for promotion.</w:t>
      </w:r>
    </w:p>
    <w:p w14:paraId="2EF38BE3" w14:textId="77777777" w:rsidR="008664F3" w:rsidRPr="00DA2877" w:rsidRDefault="008664F3" w:rsidP="00BD735B">
      <w:pPr>
        <w:autoSpaceDE w:val="0"/>
        <w:autoSpaceDN w:val="0"/>
        <w:adjustRightInd w:val="0"/>
        <w:spacing w:beforeLines="25" w:before="90" w:line="160" w:lineRule="exact"/>
        <w:ind w:left="560" w:hangingChars="350" w:hanging="560"/>
        <w:rPr>
          <w:rFonts w:ascii="Times New Roman" w:eastAsia="標楷體" w:hAnsi="Times New Roman" w:cs="Times New Roman"/>
          <w:color w:val="000000" w:themeColor="text1"/>
          <w:kern w:val="0"/>
          <w:sz w:val="16"/>
          <w:szCs w:val="16"/>
        </w:rPr>
      </w:pPr>
    </w:p>
    <w:p w14:paraId="504A5882" w14:textId="77777777" w:rsidR="00C1097A" w:rsidRPr="00DA2877" w:rsidRDefault="00B537A8" w:rsidP="00BD735B">
      <w:pPr>
        <w:spacing w:beforeLines="25" w:before="90" w:line="360" w:lineRule="exact"/>
        <w:ind w:left="1274" w:hangingChars="455" w:hanging="1274"/>
        <w:rPr>
          <w:rFonts w:ascii="Times New Roman" w:eastAsia="標楷體" w:hAnsi="Times New Roman" w:cs="Times New Roman"/>
          <w:color w:val="000000" w:themeColor="text1"/>
          <w:kern w:val="0"/>
          <w:sz w:val="28"/>
          <w:szCs w:val="28"/>
        </w:rPr>
      </w:pPr>
      <w:r w:rsidRPr="00DA2877">
        <w:rPr>
          <w:rFonts w:ascii="Times New Roman" w:eastAsia="標楷體" w:hAnsi="Times New Roman" w:cs="Times New Roman"/>
          <w:color w:val="000000" w:themeColor="text1"/>
          <w:kern w:val="0"/>
          <w:sz w:val="28"/>
          <w:szCs w:val="28"/>
        </w:rPr>
        <w:t>第十五條</w:t>
      </w:r>
      <w:r w:rsidR="00D4743B" w:rsidRPr="00DA2877">
        <w:rPr>
          <w:rFonts w:ascii="Times New Roman" w:eastAsia="標楷體" w:hAnsi="Times New Roman" w:cs="Times New Roman"/>
          <w:color w:val="000000" w:themeColor="text1"/>
          <w:kern w:val="0"/>
          <w:sz w:val="28"/>
          <w:szCs w:val="28"/>
        </w:rPr>
        <w:tab/>
      </w:r>
      <w:r w:rsidRPr="00DA2877">
        <w:rPr>
          <w:rFonts w:ascii="Times New Roman" w:eastAsia="標楷體" w:hAnsi="Times New Roman" w:cs="Times New Roman"/>
          <w:color w:val="000000" w:themeColor="text1"/>
          <w:kern w:val="0"/>
          <w:sz w:val="28"/>
          <w:szCs w:val="28"/>
        </w:rPr>
        <w:t>本辦法經校教師評審委員會及校務會議通過，陳請校長核定後實施，修正時亦同。</w:t>
      </w:r>
    </w:p>
    <w:p w14:paraId="4F325349" w14:textId="77777777" w:rsidR="004A0870" w:rsidRPr="00DA2877" w:rsidRDefault="004A0870" w:rsidP="004A0870">
      <w:pPr>
        <w:spacing w:beforeLines="25" w:before="90" w:line="360" w:lineRule="exact"/>
        <w:ind w:leftChars="177" w:left="1271" w:hangingChars="302" w:hanging="846"/>
        <w:rPr>
          <w:rFonts w:ascii="Times New Roman" w:eastAsia="標楷體" w:hAnsi="Times New Roman" w:cs="Times New Roman"/>
          <w:color w:val="000000" w:themeColor="text1"/>
          <w:kern w:val="0"/>
          <w:sz w:val="28"/>
          <w:szCs w:val="28"/>
        </w:rPr>
      </w:pPr>
      <w:r w:rsidRPr="00DA2877">
        <w:rPr>
          <w:rFonts w:ascii="Times New Roman" w:hAnsi="Times New Roman" w:cs="Times New Roman"/>
          <w:color w:val="000000" w:themeColor="text1"/>
          <w:sz w:val="28"/>
          <w:szCs w:val="28"/>
        </w:rPr>
        <w:t>XV.</w:t>
      </w:r>
      <w:r w:rsidRPr="00DA2877">
        <w:rPr>
          <w:rFonts w:ascii="Times New Roman" w:hAnsi="Times New Roman" w:cs="Times New Roman"/>
          <w:color w:val="000000" w:themeColor="text1"/>
          <w:sz w:val="28"/>
          <w:szCs w:val="28"/>
        </w:rPr>
        <w:tab/>
        <w:t xml:space="preserve">These regulations have been approved by the University Faculty Evaluation Committee and University Affairs Council </w:t>
      </w:r>
      <w:r w:rsidRPr="00DA2877">
        <w:rPr>
          <w:rFonts w:ascii="Times New Roman" w:hAnsi="Times New Roman"/>
          <w:color w:val="000000" w:themeColor="text1"/>
          <w:sz w:val="28"/>
          <w:szCs w:val="28"/>
        </w:rPr>
        <w:t xml:space="preserve">and have been submitted to the President for </w:t>
      </w:r>
      <w:r w:rsidRPr="00DA2877">
        <w:rPr>
          <w:rFonts w:ascii="Times New Roman" w:eastAsia="細明體" w:hAnsi="Times New Roman"/>
          <w:color w:val="000000" w:themeColor="text1"/>
          <w:sz w:val="28"/>
          <w:szCs w:val="28"/>
          <w:shd w:val="clear" w:color="auto" w:fill="FFFFFF"/>
        </w:rPr>
        <w:t>approval and implementation</w:t>
      </w:r>
      <w:r w:rsidRPr="00DA2877">
        <w:rPr>
          <w:rFonts w:ascii="Times New Roman" w:hAnsi="Times New Roman" w:cs="Times New Roman"/>
          <w:color w:val="000000" w:themeColor="text1"/>
          <w:sz w:val="28"/>
          <w:szCs w:val="28"/>
        </w:rPr>
        <w:t>. Amendments to these regulations shall follow the same procedure.</w:t>
      </w:r>
    </w:p>
    <w:sectPr w:rsidR="004A0870" w:rsidRPr="00DA2877" w:rsidSect="00EC0A0D">
      <w:footerReference w:type="default" r:id="rId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C77C8" w14:textId="77777777" w:rsidR="008A582E" w:rsidRDefault="008A582E">
      <w:r>
        <w:separator/>
      </w:r>
    </w:p>
  </w:endnote>
  <w:endnote w:type="continuationSeparator" w:id="0">
    <w:p w14:paraId="0BF59C54" w14:textId="77777777" w:rsidR="008A582E" w:rsidRDefault="008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9812" w14:textId="77777777" w:rsidR="00EC0A0D" w:rsidRDefault="00EC0A0D" w:rsidP="00B91CA7">
    <w:pPr>
      <w:pStyle w:val="a3"/>
      <w:ind w:leftChars="650" w:left="1560"/>
      <w:jc w:val="center"/>
    </w:pPr>
  </w:p>
  <w:p w14:paraId="51BCA5BB" w14:textId="47CF0EBF" w:rsidR="00EC0A0D" w:rsidRPr="00B91CA7" w:rsidRDefault="001A0707" w:rsidP="001A0707">
    <w:pPr>
      <w:pStyle w:val="a3"/>
      <w:ind w:leftChars="354" w:left="850" w:rightChars="152" w:right="365"/>
    </w:pPr>
    <w:r>
      <w:rPr>
        <w:sz w:val="24"/>
        <w:szCs w:val="24"/>
      </w:rPr>
      <w:t>Any d</w:t>
    </w:r>
    <w:r w:rsidRPr="0070444C">
      <w:rPr>
        <w:sz w:val="24"/>
        <w:szCs w:val="24"/>
      </w:rPr>
      <w:t xml:space="preserve">ispute over interpretations of these regulations shall be </w:t>
    </w:r>
    <w:r>
      <w:rPr>
        <w:sz w:val="24"/>
        <w:szCs w:val="24"/>
      </w:rPr>
      <w:t>resolved</w:t>
    </w:r>
    <w:r w:rsidRPr="0070444C">
      <w:rPr>
        <w:sz w:val="24"/>
        <w:szCs w:val="24"/>
      </w:rPr>
      <w:t xml:space="preserve"> in court of law base</w:t>
    </w:r>
    <w:r>
      <w:rPr>
        <w:sz w:val="24"/>
        <w:szCs w:val="24"/>
      </w:rPr>
      <w:t>d</w:t>
    </w:r>
    <w:r w:rsidRPr="0070444C">
      <w:rPr>
        <w:sz w:val="24"/>
        <w:szCs w:val="24"/>
      </w:rPr>
      <w:t xml:space="preserve"> on the Chinese version.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4D71C" w14:textId="77777777" w:rsidR="008A582E" w:rsidRDefault="008A582E">
      <w:r>
        <w:separator/>
      </w:r>
    </w:p>
  </w:footnote>
  <w:footnote w:type="continuationSeparator" w:id="0">
    <w:p w14:paraId="0B604213" w14:textId="77777777" w:rsidR="008A582E" w:rsidRDefault="008A58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2AFF"/>
    <w:multiLevelType w:val="hybridMultilevel"/>
    <w:tmpl w:val="5E9E463E"/>
    <w:lvl w:ilvl="0" w:tplc="13B203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537CDD"/>
    <w:multiLevelType w:val="hybridMultilevel"/>
    <w:tmpl w:val="F3022B0C"/>
    <w:lvl w:ilvl="0" w:tplc="664AC4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BB3628"/>
    <w:multiLevelType w:val="hybridMultilevel"/>
    <w:tmpl w:val="88C8FE7A"/>
    <w:lvl w:ilvl="0" w:tplc="90BC2180">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A8"/>
    <w:rsid w:val="00002978"/>
    <w:rsid w:val="00022EB5"/>
    <w:rsid w:val="00024C73"/>
    <w:rsid w:val="00042854"/>
    <w:rsid w:val="00045B6F"/>
    <w:rsid w:val="0005085E"/>
    <w:rsid w:val="00055215"/>
    <w:rsid w:val="000556E1"/>
    <w:rsid w:val="00063779"/>
    <w:rsid w:val="0006650C"/>
    <w:rsid w:val="00071581"/>
    <w:rsid w:val="000A283D"/>
    <w:rsid w:val="000A7CCA"/>
    <w:rsid w:val="000C1A33"/>
    <w:rsid w:val="000E1A4E"/>
    <w:rsid w:val="000E1E47"/>
    <w:rsid w:val="00123EEB"/>
    <w:rsid w:val="00125C17"/>
    <w:rsid w:val="001337C9"/>
    <w:rsid w:val="0014036A"/>
    <w:rsid w:val="001445B3"/>
    <w:rsid w:val="00155A16"/>
    <w:rsid w:val="00161363"/>
    <w:rsid w:val="00166596"/>
    <w:rsid w:val="00175123"/>
    <w:rsid w:val="001A0707"/>
    <w:rsid w:val="001A259C"/>
    <w:rsid w:val="001A7394"/>
    <w:rsid w:val="001A79FA"/>
    <w:rsid w:val="001B5DE4"/>
    <w:rsid w:val="001B7050"/>
    <w:rsid w:val="001C4A5A"/>
    <w:rsid w:val="001D2956"/>
    <w:rsid w:val="001D36BB"/>
    <w:rsid w:val="00211F62"/>
    <w:rsid w:val="00282F36"/>
    <w:rsid w:val="002A00D3"/>
    <w:rsid w:val="002A22F8"/>
    <w:rsid w:val="002A29DE"/>
    <w:rsid w:val="002B33F6"/>
    <w:rsid w:val="002D0256"/>
    <w:rsid w:val="002E18FC"/>
    <w:rsid w:val="002E77C7"/>
    <w:rsid w:val="003123D9"/>
    <w:rsid w:val="00330A9F"/>
    <w:rsid w:val="00336025"/>
    <w:rsid w:val="00336F5E"/>
    <w:rsid w:val="00385D96"/>
    <w:rsid w:val="00392B2B"/>
    <w:rsid w:val="00396F82"/>
    <w:rsid w:val="00397136"/>
    <w:rsid w:val="003D0F2E"/>
    <w:rsid w:val="003D1712"/>
    <w:rsid w:val="003E237D"/>
    <w:rsid w:val="003E32C2"/>
    <w:rsid w:val="003F04E2"/>
    <w:rsid w:val="003F4061"/>
    <w:rsid w:val="004031B2"/>
    <w:rsid w:val="0042087C"/>
    <w:rsid w:val="00423AAB"/>
    <w:rsid w:val="00440B64"/>
    <w:rsid w:val="00470AF6"/>
    <w:rsid w:val="00471952"/>
    <w:rsid w:val="0047569C"/>
    <w:rsid w:val="00483236"/>
    <w:rsid w:val="00486DF4"/>
    <w:rsid w:val="004A0870"/>
    <w:rsid w:val="004A1454"/>
    <w:rsid w:val="004A3592"/>
    <w:rsid w:val="004A76C3"/>
    <w:rsid w:val="004C7C74"/>
    <w:rsid w:val="004D4682"/>
    <w:rsid w:val="004D4850"/>
    <w:rsid w:val="004D7507"/>
    <w:rsid w:val="004E1942"/>
    <w:rsid w:val="004E1FE8"/>
    <w:rsid w:val="004E78DA"/>
    <w:rsid w:val="004F09AA"/>
    <w:rsid w:val="004F0BAC"/>
    <w:rsid w:val="005116C0"/>
    <w:rsid w:val="005133E4"/>
    <w:rsid w:val="00516726"/>
    <w:rsid w:val="00524DE9"/>
    <w:rsid w:val="00526DF0"/>
    <w:rsid w:val="00531D3C"/>
    <w:rsid w:val="00564691"/>
    <w:rsid w:val="00565D57"/>
    <w:rsid w:val="005938D3"/>
    <w:rsid w:val="005C7393"/>
    <w:rsid w:val="005D275D"/>
    <w:rsid w:val="005E2F61"/>
    <w:rsid w:val="005E4AC3"/>
    <w:rsid w:val="006263D6"/>
    <w:rsid w:val="006367CF"/>
    <w:rsid w:val="006431B5"/>
    <w:rsid w:val="006501AE"/>
    <w:rsid w:val="00657CB6"/>
    <w:rsid w:val="00664328"/>
    <w:rsid w:val="006651B8"/>
    <w:rsid w:val="006762FE"/>
    <w:rsid w:val="006D1586"/>
    <w:rsid w:val="006E08B8"/>
    <w:rsid w:val="006E7C86"/>
    <w:rsid w:val="006F7188"/>
    <w:rsid w:val="00716947"/>
    <w:rsid w:val="00736D94"/>
    <w:rsid w:val="007921E2"/>
    <w:rsid w:val="00794943"/>
    <w:rsid w:val="007A5618"/>
    <w:rsid w:val="007C2464"/>
    <w:rsid w:val="007C6662"/>
    <w:rsid w:val="007C73F1"/>
    <w:rsid w:val="007D23E9"/>
    <w:rsid w:val="007D5C5B"/>
    <w:rsid w:val="008179B0"/>
    <w:rsid w:val="0082039F"/>
    <w:rsid w:val="008217E9"/>
    <w:rsid w:val="0083433E"/>
    <w:rsid w:val="00841B4E"/>
    <w:rsid w:val="008664F3"/>
    <w:rsid w:val="0087189D"/>
    <w:rsid w:val="008749B3"/>
    <w:rsid w:val="00883792"/>
    <w:rsid w:val="00896FA3"/>
    <w:rsid w:val="008A1C71"/>
    <w:rsid w:val="008A24B2"/>
    <w:rsid w:val="008A4F84"/>
    <w:rsid w:val="008A582E"/>
    <w:rsid w:val="008B6023"/>
    <w:rsid w:val="008C1E1F"/>
    <w:rsid w:val="008E746E"/>
    <w:rsid w:val="00901106"/>
    <w:rsid w:val="00901DBA"/>
    <w:rsid w:val="00904074"/>
    <w:rsid w:val="009152E1"/>
    <w:rsid w:val="00944DAE"/>
    <w:rsid w:val="00957711"/>
    <w:rsid w:val="009A0ACE"/>
    <w:rsid w:val="009A6D3E"/>
    <w:rsid w:val="009C7E94"/>
    <w:rsid w:val="009D40E7"/>
    <w:rsid w:val="009E1608"/>
    <w:rsid w:val="009F193D"/>
    <w:rsid w:val="00A0098E"/>
    <w:rsid w:val="00A033E6"/>
    <w:rsid w:val="00A036BD"/>
    <w:rsid w:val="00A25AE4"/>
    <w:rsid w:val="00A36BBD"/>
    <w:rsid w:val="00A54757"/>
    <w:rsid w:val="00A56064"/>
    <w:rsid w:val="00A6542A"/>
    <w:rsid w:val="00A72497"/>
    <w:rsid w:val="00A83712"/>
    <w:rsid w:val="00A906A3"/>
    <w:rsid w:val="00AC09C2"/>
    <w:rsid w:val="00AC237E"/>
    <w:rsid w:val="00AD4455"/>
    <w:rsid w:val="00AF34BD"/>
    <w:rsid w:val="00AF61D1"/>
    <w:rsid w:val="00B10DD1"/>
    <w:rsid w:val="00B45724"/>
    <w:rsid w:val="00B537A8"/>
    <w:rsid w:val="00B60E95"/>
    <w:rsid w:val="00B75A8D"/>
    <w:rsid w:val="00B82523"/>
    <w:rsid w:val="00B873EA"/>
    <w:rsid w:val="00B91CA7"/>
    <w:rsid w:val="00BA678C"/>
    <w:rsid w:val="00BC4E70"/>
    <w:rsid w:val="00BC6694"/>
    <w:rsid w:val="00BD735B"/>
    <w:rsid w:val="00BE2A56"/>
    <w:rsid w:val="00C1097A"/>
    <w:rsid w:val="00C22505"/>
    <w:rsid w:val="00C24379"/>
    <w:rsid w:val="00C24E94"/>
    <w:rsid w:val="00C332E7"/>
    <w:rsid w:val="00C56C10"/>
    <w:rsid w:val="00C60B81"/>
    <w:rsid w:val="00C660CA"/>
    <w:rsid w:val="00C82DEC"/>
    <w:rsid w:val="00C927F6"/>
    <w:rsid w:val="00CA0CF5"/>
    <w:rsid w:val="00CA3AD8"/>
    <w:rsid w:val="00CA77D6"/>
    <w:rsid w:val="00CB49F6"/>
    <w:rsid w:val="00CD0B72"/>
    <w:rsid w:val="00CD6A9E"/>
    <w:rsid w:val="00CF0597"/>
    <w:rsid w:val="00D0240E"/>
    <w:rsid w:val="00D033E4"/>
    <w:rsid w:val="00D1175D"/>
    <w:rsid w:val="00D118EA"/>
    <w:rsid w:val="00D3292A"/>
    <w:rsid w:val="00D379DF"/>
    <w:rsid w:val="00D41391"/>
    <w:rsid w:val="00D4743B"/>
    <w:rsid w:val="00D60C59"/>
    <w:rsid w:val="00D73166"/>
    <w:rsid w:val="00DA0224"/>
    <w:rsid w:val="00DA2877"/>
    <w:rsid w:val="00DC22EE"/>
    <w:rsid w:val="00DC25F9"/>
    <w:rsid w:val="00DE2D7F"/>
    <w:rsid w:val="00DE3AC9"/>
    <w:rsid w:val="00DE4D9E"/>
    <w:rsid w:val="00E03882"/>
    <w:rsid w:val="00E07937"/>
    <w:rsid w:val="00E17059"/>
    <w:rsid w:val="00E324DA"/>
    <w:rsid w:val="00E33F51"/>
    <w:rsid w:val="00E44FCB"/>
    <w:rsid w:val="00E62DB1"/>
    <w:rsid w:val="00E73730"/>
    <w:rsid w:val="00E7397D"/>
    <w:rsid w:val="00EA46B6"/>
    <w:rsid w:val="00EA4C8D"/>
    <w:rsid w:val="00EB03B5"/>
    <w:rsid w:val="00EB34B5"/>
    <w:rsid w:val="00EC0A0D"/>
    <w:rsid w:val="00EE3BD0"/>
    <w:rsid w:val="00F07357"/>
    <w:rsid w:val="00F12340"/>
    <w:rsid w:val="00F36730"/>
    <w:rsid w:val="00F52B68"/>
    <w:rsid w:val="00F531EF"/>
    <w:rsid w:val="00F6454E"/>
    <w:rsid w:val="00FA2364"/>
    <w:rsid w:val="00FA2AD6"/>
    <w:rsid w:val="00FC6242"/>
    <w:rsid w:val="00FD41E8"/>
    <w:rsid w:val="00FD6003"/>
    <w:rsid w:val="00FF5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AF2D1"/>
  <w15:docId w15:val="{C3A6A412-2E8D-4411-AB3E-EC8D0427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537A8"/>
    <w:pPr>
      <w:tabs>
        <w:tab w:val="center" w:pos="4153"/>
        <w:tab w:val="right" w:pos="8306"/>
      </w:tabs>
      <w:snapToGrid w:val="0"/>
    </w:pPr>
    <w:rPr>
      <w:sz w:val="20"/>
      <w:szCs w:val="20"/>
    </w:rPr>
  </w:style>
  <w:style w:type="character" w:customStyle="1" w:styleId="a4">
    <w:name w:val="頁尾 字元"/>
    <w:basedOn w:val="a0"/>
    <w:link w:val="a3"/>
    <w:uiPriority w:val="99"/>
    <w:rsid w:val="00B537A8"/>
    <w:rPr>
      <w:sz w:val="20"/>
      <w:szCs w:val="20"/>
    </w:rPr>
  </w:style>
  <w:style w:type="paragraph" w:styleId="a5">
    <w:name w:val="Balloon Text"/>
    <w:basedOn w:val="a"/>
    <w:link w:val="a6"/>
    <w:uiPriority w:val="99"/>
    <w:semiHidden/>
    <w:unhideWhenUsed/>
    <w:rsid w:val="00B10DD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10DD1"/>
    <w:rPr>
      <w:rFonts w:asciiTheme="majorHAnsi" w:eastAsiaTheme="majorEastAsia" w:hAnsiTheme="majorHAnsi" w:cstheme="majorBidi"/>
      <w:sz w:val="18"/>
      <w:szCs w:val="18"/>
    </w:rPr>
  </w:style>
  <w:style w:type="paragraph" w:styleId="a7">
    <w:name w:val="header"/>
    <w:basedOn w:val="a"/>
    <w:link w:val="a8"/>
    <w:uiPriority w:val="99"/>
    <w:unhideWhenUsed/>
    <w:rsid w:val="004D7507"/>
    <w:pPr>
      <w:tabs>
        <w:tab w:val="center" w:pos="4153"/>
        <w:tab w:val="right" w:pos="8306"/>
      </w:tabs>
      <w:snapToGrid w:val="0"/>
    </w:pPr>
    <w:rPr>
      <w:sz w:val="20"/>
      <w:szCs w:val="20"/>
    </w:rPr>
  </w:style>
  <w:style w:type="character" w:customStyle="1" w:styleId="a8">
    <w:name w:val="頁首 字元"/>
    <w:basedOn w:val="a0"/>
    <w:link w:val="a7"/>
    <w:uiPriority w:val="99"/>
    <w:rsid w:val="004D7507"/>
    <w:rPr>
      <w:sz w:val="20"/>
      <w:szCs w:val="20"/>
    </w:rPr>
  </w:style>
  <w:style w:type="paragraph" w:styleId="a9">
    <w:name w:val="List Paragraph"/>
    <w:basedOn w:val="a"/>
    <w:uiPriority w:val="34"/>
    <w:qFormat/>
    <w:rsid w:val="00AF34BD"/>
    <w:pPr>
      <w:ind w:leftChars="200" w:left="480"/>
    </w:pPr>
  </w:style>
  <w:style w:type="character" w:styleId="aa">
    <w:name w:val="Hyperlink"/>
    <w:basedOn w:val="a0"/>
    <w:uiPriority w:val="99"/>
    <w:semiHidden/>
    <w:unhideWhenUsed/>
    <w:rsid w:val="007C2464"/>
    <w:rPr>
      <w:color w:val="0000FF"/>
      <w:u w:val="single"/>
    </w:rPr>
  </w:style>
  <w:style w:type="character" w:styleId="ab">
    <w:name w:val="annotation reference"/>
    <w:basedOn w:val="a0"/>
    <w:uiPriority w:val="99"/>
    <w:semiHidden/>
    <w:unhideWhenUsed/>
    <w:rsid w:val="00EB03B5"/>
    <w:rPr>
      <w:sz w:val="18"/>
      <w:szCs w:val="18"/>
    </w:rPr>
  </w:style>
  <w:style w:type="paragraph" w:styleId="ac">
    <w:name w:val="annotation text"/>
    <w:basedOn w:val="a"/>
    <w:link w:val="ad"/>
    <w:uiPriority w:val="99"/>
    <w:semiHidden/>
    <w:unhideWhenUsed/>
    <w:rsid w:val="00EB03B5"/>
  </w:style>
  <w:style w:type="character" w:customStyle="1" w:styleId="ad">
    <w:name w:val="註解文字 字元"/>
    <w:basedOn w:val="a0"/>
    <w:link w:val="ac"/>
    <w:uiPriority w:val="99"/>
    <w:semiHidden/>
    <w:rsid w:val="00EB03B5"/>
  </w:style>
  <w:style w:type="paragraph" w:styleId="ae">
    <w:name w:val="annotation subject"/>
    <w:basedOn w:val="ac"/>
    <w:next w:val="ac"/>
    <w:link w:val="af"/>
    <w:uiPriority w:val="99"/>
    <w:semiHidden/>
    <w:unhideWhenUsed/>
    <w:rsid w:val="00EB03B5"/>
    <w:rPr>
      <w:b/>
      <w:bCs/>
    </w:rPr>
  </w:style>
  <w:style w:type="character" w:customStyle="1" w:styleId="af">
    <w:name w:val="註解主旨 字元"/>
    <w:basedOn w:val="ad"/>
    <w:link w:val="ae"/>
    <w:uiPriority w:val="99"/>
    <w:semiHidden/>
    <w:rsid w:val="00EB0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4147">
      <w:bodyDiv w:val="1"/>
      <w:marLeft w:val="0"/>
      <w:marRight w:val="0"/>
      <w:marTop w:val="0"/>
      <w:marBottom w:val="0"/>
      <w:divBdr>
        <w:top w:val="none" w:sz="0" w:space="0" w:color="auto"/>
        <w:left w:val="none" w:sz="0" w:space="0" w:color="auto"/>
        <w:bottom w:val="none" w:sz="0" w:space="0" w:color="auto"/>
        <w:right w:val="none" w:sz="0" w:space="0" w:color="auto"/>
      </w:divBdr>
    </w:div>
    <w:div w:id="8527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law.moe.gov.tw/EngLawContent.aspx?lan=E&amp;id=267&amp;KW=%e5%b0%88%e7%a7%91%e4%bb%a5%e4%b8%8a%e5%ad%b8%e6%a0%a1%e6%95%99%e5%b8%ab%e8%b3%87%e6%a0%bc%e5%af%a9%e5%ae%9a%e8%be%a6%e6%b3%95" TargetMode="External"/><Relationship Id="rId3" Type="http://schemas.openxmlformats.org/officeDocument/2006/relationships/settings" Target="settings.xml"/><Relationship Id="rId7" Type="http://schemas.openxmlformats.org/officeDocument/2006/relationships/hyperlink" Target="https://edu.law.moe.gov.tw/EngLawContent.aspx?lan=E&amp;id=267&amp;KW=%e5%b0%88%e7%a7%91%e4%bb%a5%e4%b8%8a%e5%ad%b8%e6%a0%a1%e6%95%99%e5%b8%ab%e8%b3%87%e6%a0%bc%e5%af%a9%e5%ae%9a%e8%be%a6%e6%b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3897</Words>
  <Characters>22215</Characters>
  <Application>Microsoft Office Word</Application>
  <DocSecurity>0</DocSecurity>
  <Lines>185</Lines>
  <Paragraphs>52</Paragraphs>
  <ScaleCrop>false</ScaleCrop>
  <Company>Office</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superuser</cp:lastModifiedBy>
  <cp:revision>7</cp:revision>
  <cp:lastPrinted>2019-10-21T07:11:00Z</cp:lastPrinted>
  <dcterms:created xsi:type="dcterms:W3CDTF">2020-03-27T10:12:00Z</dcterms:created>
  <dcterms:modified xsi:type="dcterms:W3CDTF">2021-01-21T00:31:00Z</dcterms:modified>
</cp:coreProperties>
</file>