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35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872"/>
        <w:gridCol w:w="1372"/>
        <w:gridCol w:w="1014"/>
        <w:gridCol w:w="1725"/>
        <w:gridCol w:w="1231"/>
        <w:gridCol w:w="2127"/>
      </w:tblGrid>
      <w:tr w:rsidR="00C86D13" w:rsidRPr="007D4162" w14:paraId="493C3DE4" w14:textId="77777777" w:rsidTr="00867FA5">
        <w:trPr>
          <w:trHeight w:val="798"/>
          <w:jc w:val="center"/>
        </w:trPr>
        <w:tc>
          <w:tcPr>
            <w:tcW w:w="10035" w:type="dxa"/>
            <w:gridSpan w:val="7"/>
            <w:vAlign w:val="center"/>
          </w:tcPr>
          <w:p w14:paraId="34D2AFF9" w14:textId="77777777" w:rsidR="00C86D13" w:rsidRDefault="00F51833" w:rsidP="00C86D13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bookmarkStart w:id="0" w:name="_Hlk112061317"/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國立中山大學</w:t>
            </w:r>
            <w:r w:rsidR="00C86D13" w:rsidRPr="002929E0">
              <w:rPr>
                <w:rFonts w:ascii="標楷體" w:eastAsia="標楷體" w:hAnsi="標楷體" w:hint="eastAsia"/>
                <w:b/>
                <w:sz w:val="32"/>
                <w:szCs w:val="28"/>
              </w:rPr>
              <w:t>教師資格審查代表作合著人證明</w:t>
            </w:r>
          </w:p>
          <w:p w14:paraId="657C3540" w14:textId="28156DF6" w:rsidR="00C26E9D" w:rsidRDefault="005C4B2C" w:rsidP="00C26E9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C4B2C">
              <w:rPr>
                <w:rFonts w:ascii="Times New Roman" w:eastAsia="標楷體" w:hAnsi="Times New Roman" w:cs="Times New Roman"/>
                <w:b/>
                <w:szCs w:val="24"/>
              </w:rPr>
              <w:t>Co-Authorship</w:t>
            </w:r>
            <w:r w:rsidR="00C26E9D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  <w:r w:rsidR="007E1292">
              <w:rPr>
                <w:rFonts w:ascii="Times New Roman" w:eastAsia="標楷體" w:hAnsi="Times New Roman" w:cs="Times New Roman"/>
                <w:b/>
                <w:szCs w:val="24"/>
              </w:rPr>
              <w:t>Declaration</w:t>
            </w:r>
            <w:r w:rsidRPr="005C4B2C">
              <w:rPr>
                <w:rFonts w:ascii="Times New Roman" w:eastAsia="標楷體" w:hAnsi="Times New Roman" w:cs="Times New Roman"/>
                <w:b/>
                <w:szCs w:val="24"/>
              </w:rPr>
              <w:t xml:space="preserve"> of </w:t>
            </w:r>
          </w:p>
          <w:p w14:paraId="04F5153B" w14:textId="381E0009" w:rsidR="005C4B2C" w:rsidRPr="00387E3B" w:rsidRDefault="005C4B2C" w:rsidP="00C26E9D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C4B2C">
              <w:rPr>
                <w:rFonts w:ascii="Times New Roman" w:eastAsia="標楷體" w:hAnsi="Times New Roman" w:cs="Times New Roman"/>
                <w:b/>
                <w:szCs w:val="24"/>
              </w:rPr>
              <w:t xml:space="preserve">Representative </w:t>
            </w:r>
            <w:r w:rsidR="00A25E75">
              <w:rPr>
                <w:rFonts w:ascii="Times New Roman" w:eastAsia="標楷體" w:hAnsi="Times New Roman" w:cs="Times New Roman" w:hint="eastAsia"/>
                <w:b/>
                <w:szCs w:val="24"/>
              </w:rPr>
              <w:t>Wo</w:t>
            </w:r>
            <w:r w:rsidR="00A25E75">
              <w:rPr>
                <w:rFonts w:ascii="Times New Roman" w:eastAsia="標楷體" w:hAnsi="Times New Roman" w:cs="Times New Roman"/>
                <w:b/>
                <w:szCs w:val="24"/>
              </w:rPr>
              <w:t>rk</w:t>
            </w:r>
            <w:r w:rsidRPr="005C4B2C">
              <w:rPr>
                <w:rFonts w:ascii="Times New Roman" w:eastAsia="標楷體" w:hAnsi="Times New Roman" w:cs="Times New Roman"/>
                <w:b/>
                <w:szCs w:val="24"/>
              </w:rPr>
              <w:t xml:space="preserve"> for Teacher Accreditation </w:t>
            </w:r>
          </w:p>
        </w:tc>
      </w:tr>
      <w:tr w:rsidR="002929E0" w:rsidRPr="007D4162" w14:paraId="274BE77E" w14:textId="77777777" w:rsidTr="00387E3B">
        <w:trPr>
          <w:trHeight w:val="1070"/>
          <w:jc w:val="center"/>
        </w:trPr>
        <w:tc>
          <w:tcPr>
            <w:tcW w:w="1694" w:type="dxa"/>
            <w:vAlign w:val="center"/>
          </w:tcPr>
          <w:p w14:paraId="271F3C48" w14:textId="77777777" w:rsidR="00DA1D20" w:rsidRDefault="007D65C4" w:rsidP="00807F78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送審人姓名</w:t>
            </w:r>
          </w:p>
          <w:p w14:paraId="74585192" w14:textId="71F41AAE" w:rsidR="00493B63" w:rsidRPr="00493B63" w:rsidRDefault="00C74F54" w:rsidP="00493B6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a</w:t>
            </w:r>
            <w:r w:rsidR="00493B63" w:rsidRPr="00493B63">
              <w:rPr>
                <w:rFonts w:ascii="Times New Roman" w:eastAsia="標楷體" w:hAnsi="Times New Roman" w:cs="Times New Roman"/>
                <w:sz w:val="20"/>
                <w:szCs w:val="20"/>
              </w:rPr>
              <w:t>pplicant</w:t>
            </w:r>
            <w:r w:rsidR="00A25E75">
              <w:rPr>
                <w:rFonts w:ascii="Times New Roman" w:eastAsia="標楷體" w:hAnsi="Times New Roman" w:cs="Times New Roman"/>
                <w:sz w:val="20"/>
                <w:szCs w:val="20"/>
              </w:rPr>
              <w:t>’s name</w:t>
            </w:r>
          </w:p>
        </w:tc>
        <w:tc>
          <w:tcPr>
            <w:tcW w:w="872" w:type="dxa"/>
            <w:vAlign w:val="center"/>
          </w:tcPr>
          <w:p w14:paraId="7B3E4FD0" w14:textId="77777777" w:rsidR="00DA1D20" w:rsidRDefault="007D65C4" w:rsidP="00A4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中文</w:t>
            </w:r>
          </w:p>
          <w:p w14:paraId="2088CF7B" w14:textId="5040C201" w:rsidR="00493B63" w:rsidRPr="00493B63" w:rsidRDefault="00A25E75" w:rsidP="00387E3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493B63" w:rsidRPr="00493B63">
              <w:rPr>
                <w:rFonts w:ascii="Times New Roman" w:eastAsia="標楷體" w:hAnsi="Times New Roman" w:cs="Times New Roman"/>
                <w:sz w:val="20"/>
                <w:szCs w:val="20"/>
              </w:rPr>
              <w:t>Chinese</w:t>
            </w:r>
          </w:p>
        </w:tc>
        <w:tc>
          <w:tcPr>
            <w:tcW w:w="1372" w:type="dxa"/>
            <w:vAlign w:val="center"/>
          </w:tcPr>
          <w:p w14:paraId="3B8C7155" w14:textId="77777777" w:rsidR="00DA1D20" w:rsidRPr="00C27CEA" w:rsidRDefault="00DA1D20" w:rsidP="00387E3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15E4A6F1" w14:textId="77777777" w:rsidR="00DA1D20" w:rsidRDefault="007D65C4" w:rsidP="00A4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外文</w:t>
            </w:r>
          </w:p>
          <w:p w14:paraId="7FE535F3" w14:textId="3CB07501" w:rsidR="00493B63" w:rsidRPr="00493B63" w:rsidRDefault="00D66CF0" w:rsidP="00D475AE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English/</w:t>
            </w:r>
            <w:r w:rsidR="00A25E7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824466">
              <w:rPr>
                <w:rFonts w:ascii="Times New Roman" w:eastAsia="標楷體" w:hAnsi="Times New Roman" w:cs="Times New Roman"/>
                <w:sz w:val="20"/>
                <w:szCs w:val="20"/>
              </w:rPr>
              <w:t>other</w:t>
            </w:r>
            <w:r w:rsidR="00A25E7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language</w:t>
            </w:r>
          </w:p>
        </w:tc>
        <w:tc>
          <w:tcPr>
            <w:tcW w:w="1725" w:type="dxa"/>
            <w:vAlign w:val="center"/>
          </w:tcPr>
          <w:p w14:paraId="1753B9A5" w14:textId="77777777" w:rsidR="00DA1D20" w:rsidRPr="00C27CEA" w:rsidRDefault="00DA1D20" w:rsidP="00387E3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2DE12CC9" w14:textId="09F00A45" w:rsidR="00DA1D20" w:rsidRPr="00347093" w:rsidRDefault="0034709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87E3B">
              <w:rPr>
                <w:rFonts w:ascii="標楷體" w:eastAsia="標楷體" w:hAnsi="標楷體" w:hint="eastAsia"/>
                <w:sz w:val="20"/>
                <w:szCs w:val="24"/>
              </w:rPr>
              <w:t>學院</w:t>
            </w:r>
            <w:r w:rsidRPr="00387E3B">
              <w:rPr>
                <w:rFonts w:ascii="標楷體" w:eastAsia="標楷體" w:hAnsi="標楷體"/>
                <w:sz w:val="20"/>
                <w:szCs w:val="24"/>
              </w:rPr>
              <w:t>(系/所/教育中心/學位學程)</w:t>
            </w:r>
          </w:p>
          <w:p w14:paraId="327FE354" w14:textId="02C7CDC6" w:rsidR="00EA5E0E" w:rsidRPr="00347093" w:rsidRDefault="00347093" w:rsidP="00051965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7E3B">
              <w:rPr>
                <w:rFonts w:ascii="Times New Roman" w:eastAsia="標楷體" w:hAnsi="Times New Roman" w:cs="Times New Roman"/>
                <w:sz w:val="20"/>
                <w:szCs w:val="20"/>
              </w:rPr>
              <w:t>academic u</w:t>
            </w:r>
            <w:r w:rsidR="00134FF9">
              <w:rPr>
                <w:rFonts w:ascii="Times New Roman" w:eastAsia="標楷體" w:hAnsi="Times New Roman" w:cs="Times New Roman"/>
                <w:sz w:val="20"/>
                <w:szCs w:val="20"/>
              </w:rPr>
              <w:t>nit</w:t>
            </w:r>
          </w:p>
        </w:tc>
        <w:tc>
          <w:tcPr>
            <w:tcW w:w="2127" w:type="dxa"/>
            <w:vAlign w:val="center"/>
          </w:tcPr>
          <w:p w14:paraId="6F40E2DB" w14:textId="77777777" w:rsidR="00DA1D20" w:rsidRPr="00C27CEA" w:rsidRDefault="00DA1D2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D65C4" w:rsidRPr="007D4162" w14:paraId="3593DE7C" w14:textId="77777777" w:rsidTr="00387E3B">
        <w:trPr>
          <w:trHeight w:val="1398"/>
          <w:jc w:val="center"/>
        </w:trPr>
        <w:tc>
          <w:tcPr>
            <w:tcW w:w="1694" w:type="dxa"/>
            <w:vAlign w:val="center"/>
          </w:tcPr>
          <w:p w14:paraId="25FC9109" w14:textId="77777777" w:rsidR="007D65C4" w:rsidRDefault="007D65C4" w:rsidP="007D65C4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代表著作名稱</w:t>
            </w:r>
          </w:p>
          <w:p w14:paraId="6554CBF3" w14:textId="578C9452" w:rsidR="00277E99" w:rsidRPr="00277E99" w:rsidRDefault="00A25E75" w:rsidP="00387E3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t</w:t>
            </w:r>
            <w:r w:rsidR="00277E99" w:rsidRPr="00277E99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itle of 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r</w:t>
            </w:r>
            <w:r w:rsidR="00277E99" w:rsidRPr="00277E99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epresentative 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work</w:t>
            </w:r>
          </w:p>
        </w:tc>
        <w:tc>
          <w:tcPr>
            <w:tcW w:w="4983" w:type="dxa"/>
            <w:gridSpan w:val="4"/>
            <w:vAlign w:val="center"/>
          </w:tcPr>
          <w:p w14:paraId="012126A3" w14:textId="77777777" w:rsidR="007D65C4" w:rsidRPr="00C27CEA" w:rsidRDefault="007D65C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6FD3EA44" w14:textId="77777777" w:rsidR="00C27CEA" w:rsidRDefault="007D65C4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出版</w:t>
            </w:r>
          </w:p>
          <w:p w14:paraId="2FCF359B" w14:textId="77777777" w:rsidR="007D65C4" w:rsidRDefault="007D65C4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時間</w:t>
            </w:r>
          </w:p>
          <w:p w14:paraId="3B4846E9" w14:textId="232805A0" w:rsidR="00EA5E0E" w:rsidRPr="00C27CEA" w:rsidRDefault="00194354" w:rsidP="0005196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date of </w:t>
            </w:r>
            <w:r w:rsidR="00A25E75">
              <w:rPr>
                <w:rFonts w:ascii="Times New Roman" w:eastAsia="標楷體" w:hAnsi="Times New Roman" w:cs="Times New Roman"/>
                <w:sz w:val="20"/>
                <w:szCs w:val="20"/>
              </w:rPr>
              <w:t>p</w:t>
            </w:r>
            <w:r w:rsidR="00EA5E0E" w:rsidRPr="00EA5E0E">
              <w:rPr>
                <w:rFonts w:ascii="Times New Roman" w:eastAsia="標楷體" w:hAnsi="Times New Roman" w:cs="Times New Roman"/>
                <w:sz w:val="20"/>
                <w:szCs w:val="20"/>
              </w:rPr>
              <w:t>ubli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cation</w:t>
            </w:r>
          </w:p>
        </w:tc>
        <w:tc>
          <w:tcPr>
            <w:tcW w:w="2127" w:type="dxa"/>
            <w:vAlign w:val="center"/>
          </w:tcPr>
          <w:p w14:paraId="5ED53D0C" w14:textId="77777777" w:rsidR="007D65C4" w:rsidRPr="00C27CEA" w:rsidRDefault="007D65C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3101" w:rsidRPr="007D4162" w14:paraId="376A4318" w14:textId="77777777" w:rsidTr="00387E3B">
        <w:trPr>
          <w:trHeight w:val="549"/>
          <w:jc w:val="center"/>
        </w:trPr>
        <w:tc>
          <w:tcPr>
            <w:tcW w:w="1694" w:type="dxa"/>
            <w:vMerge w:val="restart"/>
            <w:vAlign w:val="center"/>
          </w:tcPr>
          <w:p w14:paraId="04CB0ED2" w14:textId="77777777" w:rsidR="00C03101" w:rsidRPr="00C27CEA" w:rsidRDefault="00C03101" w:rsidP="009123BF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  <w:r w:rsidRPr="00C27CEA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送審人與合著人完成部分或貢獻</w:t>
            </w:r>
          </w:p>
          <w:p w14:paraId="7D04449C" w14:textId="77777777" w:rsidR="00C03101" w:rsidRDefault="00C03101" w:rsidP="009123BF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  <w:r w:rsidRPr="00C27CEA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（請詳列）</w:t>
            </w:r>
          </w:p>
          <w:p w14:paraId="27C908F6" w14:textId="6BECCC9E" w:rsidR="008B5431" w:rsidRPr="008B5431" w:rsidRDefault="00CB455F" w:rsidP="00066904">
            <w:pPr>
              <w:spacing w:line="3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w</w:t>
            </w:r>
            <w:r w:rsidR="00D475AE" w:rsidRPr="00D475AE">
              <w:rPr>
                <w:rFonts w:ascii="Times New Roman" w:eastAsia="標楷體" w:hAnsi="Times New Roman" w:cs="Times New Roman"/>
                <w:sz w:val="20"/>
                <w:szCs w:val="20"/>
              </w:rPr>
              <w:t>ork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contribution</w:t>
            </w:r>
            <w:r w:rsidR="00D475AE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4946F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from 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="00C74A53">
              <w:rPr>
                <w:rFonts w:ascii="Times New Roman" w:eastAsia="標楷體" w:hAnsi="Times New Roman" w:cs="Times New Roman"/>
                <w:sz w:val="20"/>
                <w:szCs w:val="20"/>
              </w:rPr>
              <w:t>a</w:t>
            </w:r>
            <w:r w:rsidR="008B5431" w:rsidRPr="008B5431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pplicant and </w:t>
            </w:r>
            <w:r w:rsidR="00C74A53">
              <w:rPr>
                <w:rFonts w:ascii="Times New Roman" w:eastAsia="標楷體" w:hAnsi="Times New Roman" w:cs="Times New Roman"/>
                <w:sz w:val="20"/>
                <w:szCs w:val="20"/>
              </w:rPr>
              <w:t>c</w:t>
            </w:r>
            <w:r w:rsidR="008B5431" w:rsidRPr="008B5431">
              <w:rPr>
                <w:rFonts w:ascii="Times New Roman" w:eastAsia="標楷體" w:hAnsi="Times New Roman" w:cs="Times New Roman"/>
                <w:sz w:val="20"/>
                <w:szCs w:val="20"/>
              </w:rPr>
              <w:t>o-author(s)</w:t>
            </w:r>
          </w:p>
          <w:p w14:paraId="66699B9C" w14:textId="279F64E4" w:rsidR="008B5431" w:rsidRPr="00C27CEA" w:rsidRDefault="008B5431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8B5431">
              <w:rPr>
                <w:rFonts w:ascii="Times New Roman" w:eastAsia="標楷體" w:hAnsi="Times New Roman" w:cs="Times New Roman"/>
                <w:sz w:val="20"/>
                <w:szCs w:val="20"/>
              </w:rPr>
              <w:t>(Please specify</w:t>
            </w:r>
            <w:r w:rsidR="00C74A53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8B5431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83" w:type="dxa"/>
            <w:gridSpan w:val="4"/>
            <w:vAlign w:val="center"/>
          </w:tcPr>
          <w:p w14:paraId="5DA3D3BC" w14:textId="28EE45F0" w:rsidR="005F0FAA" w:rsidRDefault="00C03101" w:rsidP="00051965">
            <w:pPr>
              <w:spacing w:line="3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內容</w:t>
            </w:r>
          </w:p>
          <w:p w14:paraId="70FEB5FA" w14:textId="57FDCA20" w:rsidR="00C03101" w:rsidRPr="00387E3B" w:rsidRDefault="005F0FAA" w:rsidP="0005196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contents:</w:t>
            </w:r>
          </w:p>
        </w:tc>
        <w:tc>
          <w:tcPr>
            <w:tcW w:w="1231" w:type="dxa"/>
            <w:vAlign w:val="center"/>
          </w:tcPr>
          <w:p w14:paraId="76981A20" w14:textId="77777777" w:rsidR="00C27CEA" w:rsidRDefault="00C27CEA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貢獻</w:t>
            </w:r>
          </w:p>
          <w:p w14:paraId="442F2374" w14:textId="77777777" w:rsidR="00C03101" w:rsidRDefault="00C03101" w:rsidP="00C27C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比例</w:t>
            </w:r>
          </w:p>
          <w:p w14:paraId="5F6FED49" w14:textId="3E400178" w:rsidR="00EA5E0E" w:rsidRPr="00EA5E0E" w:rsidRDefault="001050BE" w:rsidP="00051965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c</w:t>
            </w:r>
            <w:r w:rsidR="00EA5E0E" w:rsidRPr="00EA5E0E">
              <w:rPr>
                <w:rFonts w:ascii="Times New Roman" w:eastAsia="標楷體" w:hAnsi="Times New Roman" w:cs="Times New Roman"/>
                <w:sz w:val="20"/>
                <w:szCs w:val="20"/>
              </w:rPr>
              <w:t>ontribution ratio</w:t>
            </w:r>
          </w:p>
        </w:tc>
        <w:tc>
          <w:tcPr>
            <w:tcW w:w="2127" w:type="dxa"/>
            <w:vAlign w:val="center"/>
          </w:tcPr>
          <w:p w14:paraId="5E7B3342" w14:textId="6A652D0D" w:rsidR="00EA5E0E" w:rsidRPr="00EA5E0E" w:rsidRDefault="00C27CEA" w:rsidP="00387E3B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合著人確認</w:t>
            </w:r>
            <w:r w:rsidR="00C03101" w:rsidRPr="00C27CEA">
              <w:rPr>
                <w:rFonts w:ascii="標楷體" w:eastAsia="標楷體" w:hAnsi="標楷體" w:hint="eastAsia"/>
                <w:szCs w:val="24"/>
              </w:rPr>
              <w:t>簽名</w:t>
            </w:r>
            <w:r w:rsidR="00EA5E0E" w:rsidRPr="00EA5E0E">
              <w:rPr>
                <w:rFonts w:ascii="Times New Roman" w:eastAsia="標楷體" w:hAnsi="Times New Roman" w:cs="Times New Roman"/>
                <w:sz w:val="20"/>
                <w:szCs w:val="20"/>
              </w:rPr>
              <w:t>signature</w:t>
            </w:r>
            <w:r w:rsidR="00A25E7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s of </w:t>
            </w:r>
            <w:r w:rsidR="005F0FAA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the </w:t>
            </w:r>
            <w:r w:rsidR="00A25E75">
              <w:rPr>
                <w:rFonts w:ascii="Times New Roman" w:eastAsia="標楷體" w:hAnsi="Times New Roman" w:cs="Times New Roman"/>
                <w:sz w:val="20"/>
                <w:szCs w:val="20"/>
              </w:rPr>
              <w:t>co-author</w:t>
            </w:r>
            <w:r w:rsidR="00C82A04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A25E75">
              <w:rPr>
                <w:rFonts w:ascii="Times New Roman" w:eastAsia="標楷體" w:hAnsi="Times New Roman" w:cs="Times New Roman"/>
                <w:sz w:val="20"/>
                <w:szCs w:val="20"/>
              </w:rPr>
              <w:t>s</w:t>
            </w:r>
            <w:r w:rsidR="00C82A04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</w:tr>
      <w:tr w:rsidR="00C03101" w:rsidRPr="007D4162" w14:paraId="3997CEC9" w14:textId="77777777" w:rsidTr="00387E3B">
        <w:trPr>
          <w:trHeight w:val="1615"/>
          <w:jc w:val="center"/>
        </w:trPr>
        <w:tc>
          <w:tcPr>
            <w:tcW w:w="1694" w:type="dxa"/>
            <w:vMerge/>
            <w:vAlign w:val="center"/>
          </w:tcPr>
          <w:p w14:paraId="029CBA94" w14:textId="77777777" w:rsidR="00C03101" w:rsidRPr="00C27CEA" w:rsidRDefault="00C03101" w:rsidP="009123BF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</w:tc>
        <w:tc>
          <w:tcPr>
            <w:tcW w:w="4983" w:type="dxa"/>
            <w:gridSpan w:val="4"/>
            <w:vAlign w:val="center"/>
          </w:tcPr>
          <w:p w14:paraId="51AE5E7C" w14:textId="77777777" w:rsidR="00C27CEA" w:rsidRDefault="00C27CEA" w:rsidP="00660343">
            <w:pPr>
              <w:spacing w:line="320" w:lineRule="exac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C27CEA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※範例</w:t>
            </w:r>
          </w:p>
          <w:p w14:paraId="296BA706" w14:textId="77777777" w:rsidR="004B1904" w:rsidRPr="004B1904" w:rsidRDefault="004B1904" w:rsidP="00660343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4B1904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※</w:t>
            </w:r>
            <w:r w:rsidRPr="00387E3B">
              <w:rPr>
                <w:rFonts w:ascii="Times New Roman" w:eastAsia="標楷體" w:hAnsi="Times New Roman" w:cs="Times New Roman"/>
                <w:sz w:val="20"/>
                <w:szCs w:val="20"/>
                <w:shd w:val="pct15" w:color="auto" w:fill="FFFFFF"/>
              </w:rPr>
              <w:t>example</w:t>
            </w:r>
          </w:p>
          <w:p w14:paraId="21F351D8" w14:textId="77777777" w:rsidR="00C27CEA" w:rsidRDefault="00C27CEA" w:rsidP="00C27CEA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送審人○○○：</w:t>
            </w:r>
          </w:p>
          <w:p w14:paraId="0E979BF2" w14:textId="77777777" w:rsidR="007A326A" w:rsidRPr="007A326A" w:rsidRDefault="007A326A" w:rsidP="00C27CEA">
            <w:pPr>
              <w:spacing w:line="320" w:lineRule="exact"/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7A326A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>Applicant</w:t>
            </w:r>
            <w:r w:rsidRPr="007A326A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○○○</w:t>
            </w:r>
            <w:r w:rsidRPr="007A326A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>：</w:t>
            </w:r>
          </w:p>
          <w:p w14:paraId="69464989" w14:textId="77777777" w:rsidR="00C03101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文章研究架構、文獻整理、統計分析、結論撰寫</w:t>
            </w:r>
          </w:p>
          <w:p w14:paraId="3B5EDE70" w14:textId="047B66AA" w:rsidR="00E141C3" w:rsidRDefault="00E141C3" w:rsidP="005A28E4">
            <w:pPr>
              <w:spacing w:line="320" w:lineRule="exact"/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r</w:t>
            </w:r>
            <w:r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>esearch</w:t>
            </w:r>
            <w:r w:rsidR="00567796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4946F6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>framework</w:t>
            </w:r>
            <w:r w:rsidR="005A28E4" w:rsidRPr="005A28E4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>, literature</w:t>
            </w:r>
            <w:r w:rsidR="00567796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>s</w:t>
            </w:r>
            <w:r w:rsidR="005A28E4" w:rsidRPr="005A28E4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 xml:space="preserve"> co</w:t>
            </w:r>
            <w:r w:rsidR="009F3905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>mpilation</w:t>
            </w:r>
            <w:r w:rsidR="005A28E4" w:rsidRPr="005A28E4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 xml:space="preserve">, </w:t>
            </w:r>
          </w:p>
          <w:p w14:paraId="487FF691" w14:textId="5B7FE238" w:rsidR="005A28E4" w:rsidRPr="005A28E4" w:rsidRDefault="005A28E4" w:rsidP="005A28E4">
            <w:pPr>
              <w:spacing w:line="3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A28E4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>statistical analysis</w:t>
            </w:r>
            <w:r w:rsidR="00567796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 xml:space="preserve"> and</w:t>
            </w:r>
            <w:r w:rsidRPr="005A28E4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 xml:space="preserve"> conclusion</w:t>
            </w:r>
            <w:r w:rsidR="004946F6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 xml:space="preserve"> writing</w:t>
            </w:r>
          </w:p>
        </w:tc>
        <w:tc>
          <w:tcPr>
            <w:tcW w:w="1231" w:type="dxa"/>
          </w:tcPr>
          <w:p w14:paraId="702304CB" w14:textId="77777777" w:rsidR="00C27CEA" w:rsidRPr="00C27CEA" w:rsidRDefault="00C27CEA" w:rsidP="00C27CEA">
            <w:pPr>
              <w:spacing w:line="320" w:lineRule="exact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C27CEA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※範例</w:t>
            </w:r>
          </w:p>
          <w:p w14:paraId="0A7BE413" w14:textId="77777777" w:rsidR="004B1904" w:rsidRPr="004B1904" w:rsidRDefault="004B1904" w:rsidP="004B190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4B1904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※</w:t>
            </w:r>
            <w:r w:rsidRPr="00387E3B">
              <w:rPr>
                <w:rFonts w:ascii="Times New Roman" w:eastAsia="標楷體" w:hAnsi="Times New Roman" w:cs="Times New Roman"/>
                <w:sz w:val="20"/>
                <w:szCs w:val="20"/>
                <w:shd w:val="pct15" w:color="auto" w:fill="FFFFFF"/>
              </w:rPr>
              <w:t>example</w:t>
            </w:r>
          </w:p>
          <w:p w14:paraId="4DE957FC" w14:textId="77777777" w:rsidR="00C27CEA" w:rsidRDefault="00C27CEA" w:rsidP="00C27CEA">
            <w:pPr>
              <w:jc w:val="right"/>
              <w:rPr>
                <w:rFonts w:ascii="標楷體" w:eastAsia="標楷體" w:hAnsi="標楷體"/>
                <w:szCs w:val="24"/>
              </w:rPr>
            </w:pPr>
          </w:p>
          <w:p w14:paraId="0BE14966" w14:textId="77777777" w:rsidR="00C03101" w:rsidRPr="00C27CEA" w:rsidRDefault="00C03101" w:rsidP="00C27CEA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70%</w:t>
            </w:r>
          </w:p>
        </w:tc>
        <w:tc>
          <w:tcPr>
            <w:tcW w:w="2127" w:type="dxa"/>
            <w:vAlign w:val="center"/>
          </w:tcPr>
          <w:p w14:paraId="5CC98247" w14:textId="77777777"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3101" w:rsidRPr="007D4162" w14:paraId="06DF1095" w14:textId="77777777" w:rsidTr="00387E3B">
        <w:trPr>
          <w:trHeight w:val="1244"/>
          <w:jc w:val="center"/>
        </w:trPr>
        <w:tc>
          <w:tcPr>
            <w:tcW w:w="1694" w:type="dxa"/>
            <w:vMerge/>
            <w:vAlign w:val="center"/>
          </w:tcPr>
          <w:p w14:paraId="0FE4CB91" w14:textId="77777777" w:rsidR="00C03101" w:rsidRPr="00C27CEA" w:rsidRDefault="00C03101" w:rsidP="009123BF">
            <w:pPr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</w:tc>
        <w:tc>
          <w:tcPr>
            <w:tcW w:w="4983" w:type="dxa"/>
            <w:gridSpan w:val="4"/>
            <w:vAlign w:val="center"/>
          </w:tcPr>
          <w:p w14:paraId="57622548" w14:textId="77777777" w:rsidR="00C27CEA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</w:t>
            </w:r>
            <w:r w:rsidR="00C27CEA"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○○○：</w:t>
            </w:r>
          </w:p>
          <w:p w14:paraId="6B3D306B" w14:textId="78DA2DE3" w:rsidR="00EE399B" w:rsidRPr="00EE399B" w:rsidRDefault="00EE399B" w:rsidP="00660343">
            <w:pPr>
              <w:spacing w:line="320" w:lineRule="exact"/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EE399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>Co-author</w:t>
            </w:r>
            <w:r w:rsidR="00134FF9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>(s)</w:t>
            </w:r>
            <w:r w:rsidRPr="00EE399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EE39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399B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○○○</w:t>
            </w:r>
            <w:r w:rsidRPr="00EE399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>：</w:t>
            </w:r>
          </w:p>
          <w:p w14:paraId="25775CFA" w14:textId="77777777" w:rsidR="00C03101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訪談及資料整理</w:t>
            </w:r>
          </w:p>
          <w:p w14:paraId="6F36B012" w14:textId="28BF8C5E" w:rsidR="003E7762" w:rsidRPr="003E7762" w:rsidRDefault="00D66CF0" w:rsidP="00660343">
            <w:pPr>
              <w:spacing w:line="320" w:lineRule="exact"/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>i</w:t>
            </w:r>
            <w:r w:rsidR="003E7762" w:rsidRPr="003E7762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>nterview</w:t>
            </w:r>
            <w:r w:rsidR="007F15C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>s</w:t>
            </w:r>
            <w:r w:rsidR="003E7762" w:rsidRPr="003E7762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 xml:space="preserve"> and data co</w:t>
            </w:r>
            <w:r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>mpilation</w:t>
            </w:r>
          </w:p>
        </w:tc>
        <w:tc>
          <w:tcPr>
            <w:tcW w:w="1231" w:type="dxa"/>
            <w:vAlign w:val="center"/>
          </w:tcPr>
          <w:p w14:paraId="200D86CC" w14:textId="77777777" w:rsidR="00C03101" w:rsidRPr="00D706D9" w:rsidRDefault="00335DCF" w:rsidP="00C27CE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2</w:t>
            </w:r>
            <w:r w:rsidR="00C03101"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0%</w:t>
            </w:r>
          </w:p>
        </w:tc>
        <w:tc>
          <w:tcPr>
            <w:tcW w:w="2127" w:type="dxa"/>
            <w:vAlign w:val="center"/>
          </w:tcPr>
          <w:p w14:paraId="41F8F515" w14:textId="77777777"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3101" w:rsidRPr="007D4162" w14:paraId="1704EED6" w14:textId="77777777" w:rsidTr="00387E3B">
        <w:trPr>
          <w:trHeight w:val="1488"/>
          <w:jc w:val="center"/>
        </w:trPr>
        <w:tc>
          <w:tcPr>
            <w:tcW w:w="1694" w:type="dxa"/>
            <w:vMerge/>
            <w:vAlign w:val="center"/>
          </w:tcPr>
          <w:p w14:paraId="368BD176" w14:textId="77777777" w:rsidR="00C03101" w:rsidRDefault="00C03101" w:rsidP="009123BF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4983" w:type="dxa"/>
            <w:gridSpan w:val="4"/>
            <w:vAlign w:val="center"/>
          </w:tcPr>
          <w:p w14:paraId="2CEF7196" w14:textId="77777777" w:rsidR="00C03101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</w:t>
            </w:r>
            <w:r w:rsidR="00C27CEA"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○○○：</w:t>
            </w:r>
          </w:p>
          <w:p w14:paraId="78E55989" w14:textId="5778CA57" w:rsidR="003E7762" w:rsidRPr="003E7762" w:rsidRDefault="003E7762" w:rsidP="00660343">
            <w:pPr>
              <w:spacing w:line="320" w:lineRule="exact"/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3E7762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 xml:space="preserve">Co-author(s) </w:t>
            </w:r>
            <w:r w:rsidRPr="003E776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○○○</w:t>
            </w:r>
            <w:r w:rsidRPr="003E7762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>：</w:t>
            </w:r>
          </w:p>
          <w:p w14:paraId="11A8D901" w14:textId="77777777" w:rsidR="00C03101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審稿潤飾</w:t>
            </w:r>
          </w:p>
          <w:p w14:paraId="1599B523" w14:textId="4FF748EE" w:rsidR="003E7762" w:rsidRPr="003E7762" w:rsidRDefault="007F15CC" w:rsidP="00660343">
            <w:pPr>
              <w:spacing w:line="320" w:lineRule="exact"/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 xml:space="preserve">Chinese </w:t>
            </w:r>
            <w:r w:rsidR="00C82A04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>proofreading</w:t>
            </w:r>
          </w:p>
        </w:tc>
        <w:tc>
          <w:tcPr>
            <w:tcW w:w="1231" w:type="dxa"/>
            <w:vAlign w:val="center"/>
          </w:tcPr>
          <w:p w14:paraId="44C6B4EA" w14:textId="77777777" w:rsidR="00C03101" w:rsidRPr="00D706D9" w:rsidRDefault="00C03101" w:rsidP="00C27CE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5%</w:t>
            </w:r>
          </w:p>
        </w:tc>
        <w:tc>
          <w:tcPr>
            <w:tcW w:w="2127" w:type="dxa"/>
            <w:vAlign w:val="center"/>
          </w:tcPr>
          <w:p w14:paraId="16174D80" w14:textId="77777777"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3101" w:rsidRPr="007D4162" w14:paraId="1FF50BD2" w14:textId="77777777" w:rsidTr="00387E3B">
        <w:trPr>
          <w:trHeight w:val="1488"/>
          <w:jc w:val="center"/>
        </w:trPr>
        <w:tc>
          <w:tcPr>
            <w:tcW w:w="1694" w:type="dxa"/>
            <w:vMerge/>
            <w:vAlign w:val="center"/>
          </w:tcPr>
          <w:p w14:paraId="334B3839" w14:textId="77777777" w:rsidR="00C03101" w:rsidRDefault="00C03101" w:rsidP="009123BF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4983" w:type="dxa"/>
            <w:gridSpan w:val="4"/>
            <w:vAlign w:val="center"/>
          </w:tcPr>
          <w:p w14:paraId="67B8AA30" w14:textId="77777777" w:rsidR="00C27CEA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合著人</w:t>
            </w:r>
            <w:r w:rsidR="00C27CEA"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○○○：</w:t>
            </w:r>
          </w:p>
          <w:p w14:paraId="3265D838" w14:textId="5CB5A209" w:rsidR="003E7762" w:rsidRPr="003E7762" w:rsidRDefault="003E7762" w:rsidP="00660343">
            <w:pPr>
              <w:spacing w:line="320" w:lineRule="exact"/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3E7762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 xml:space="preserve">Co-author(s) </w:t>
            </w:r>
            <w:r w:rsidRPr="003E7762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○○○</w:t>
            </w:r>
            <w:r w:rsidRPr="003E7762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>：</w:t>
            </w:r>
          </w:p>
          <w:p w14:paraId="08249B96" w14:textId="77777777" w:rsidR="00C03101" w:rsidRDefault="00C03101" w:rsidP="00660343">
            <w:pPr>
              <w:spacing w:line="320" w:lineRule="exac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英文</w:t>
            </w:r>
            <w:r w:rsidR="00660343"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文稿潤飾</w:t>
            </w:r>
          </w:p>
          <w:p w14:paraId="7F7188A7" w14:textId="6FF5D553" w:rsidR="003E7762" w:rsidRPr="003E7762" w:rsidRDefault="007F15CC" w:rsidP="00660343">
            <w:pPr>
              <w:spacing w:line="320" w:lineRule="exact"/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0"/>
              </w:rPr>
              <w:t>English Proofreading</w:t>
            </w:r>
          </w:p>
        </w:tc>
        <w:tc>
          <w:tcPr>
            <w:tcW w:w="1231" w:type="dxa"/>
            <w:vAlign w:val="center"/>
          </w:tcPr>
          <w:p w14:paraId="41947397" w14:textId="77777777" w:rsidR="00C03101" w:rsidRPr="00D706D9" w:rsidRDefault="00660343" w:rsidP="00C27CEA">
            <w:pPr>
              <w:jc w:val="right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D706D9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5%</w:t>
            </w:r>
          </w:p>
        </w:tc>
        <w:tc>
          <w:tcPr>
            <w:tcW w:w="2127" w:type="dxa"/>
            <w:vAlign w:val="center"/>
          </w:tcPr>
          <w:p w14:paraId="77234AAF" w14:textId="77777777"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3101" w:rsidRPr="007D4162" w14:paraId="1C401398" w14:textId="77777777" w:rsidTr="00387E3B">
        <w:trPr>
          <w:trHeight w:val="967"/>
          <w:jc w:val="center"/>
        </w:trPr>
        <w:tc>
          <w:tcPr>
            <w:tcW w:w="1694" w:type="dxa"/>
            <w:vMerge/>
            <w:vAlign w:val="center"/>
          </w:tcPr>
          <w:p w14:paraId="16D32EAA" w14:textId="77777777" w:rsidR="00C03101" w:rsidRDefault="00C03101" w:rsidP="009123BF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4983" w:type="dxa"/>
            <w:gridSpan w:val="4"/>
            <w:vAlign w:val="center"/>
          </w:tcPr>
          <w:p w14:paraId="3EB1EC27" w14:textId="77777777" w:rsidR="00C03101" w:rsidRDefault="00660343" w:rsidP="0066034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(如有不足請自行增列)</w:t>
            </w:r>
          </w:p>
          <w:p w14:paraId="4ABD5714" w14:textId="06B13643" w:rsidR="00051965" w:rsidRPr="00051965" w:rsidRDefault="00051965" w:rsidP="00D475AE">
            <w:pPr>
              <w:spacing w:line="3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51965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DD59F2">
              <w:rPr>
                <w:rFonts w:ascii="Times New Roman" w:eastAsia="標楷體" w:hAnsi="Times New Roman" w:cs="Times New Roman"/>
                <w:sz w:val="20"/>
                <w:szCs w:val="20"/>
              </w:rPr>
              <w:t>Add extra rows if nec</w:t>
            </w:r>
            <w:r w:rsidR="005F0FAA">
              <w:rPr>
                <w:rFonts w:ascii="Times New Roman" w:eastAsia="標楷體" w:hAnsi="Times New Roman" w:cs="Times New Roman"/>
                <w:sz w:val="20"/>
                <w:szCs w:val="20"/>
              </w:rPr>
              <w:t>e</w:t>
            </w:r>
            <w:r w:rsidR="005F0FA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s</w:t>
            </w:r>
            <w:r w:rsidR="005F0FAA">
              <w:rPr>
                <w:rFonts w:ascii="Times New Roman" w:eastAsia="標楷體" w:hAnsi="Times New Roman" w:cs="Times New Roman"/>
                <w:sz w:val="20"/>
                <w:szCs w:val="20"/>
              </w:rPr>
              <w:t>s</w:t>
            </w:r>
            <w:r w:rsidR="00DD59F2">
              <w:rPr>
                <w:rFonts w:ascii="Times New Roman" w:eastAsia="標楷體" w:hAnsi="Times New Roman" w:cs="Times New Roman"/>
                <w:sz w:val="20"/>
                <w:szCs w:val="20"/>
              </w:rPr>
              <w:t>ary</w:t>
            </w:r>
            <w:r w:rsidRPr="00051965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1" w:type="dxa"/>
            <w:vAlign w:val="center"/>
          </w:tcPr>
          <w:p w14:paraId="5CC27BF8" w14:textId="77777777"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C1AD3E7" w14:textId="77777777" w:rsidR="00C03101" w:rsidRPr="00C27CEA" w:rsidRDefault="00C03101" w:rsidP="0015030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60343" w:rsidRPr="007D4162" w14:paraId="21A5F58D" w14:textId="77777777" w:rsidTr="00387E3B">
        <w:trPr>
          <w:trHeight w:val="493"/>
          <w:jc w:val="center"/>
        </w:trPr>
        <w:tc>
          <w:tcPr>
            <w:tcW w:w="1694" w:type="dxa"/>
            <w:vMerge/>
            <w:vAlign w:val="center"/>
          </w:tcPr>
          <w:p w14:paraId="613C7D6B" w14:textId="77777777" w:rsidR="00660343" w:rsidRDefault="00660343" w:rsidP="009123BF">
            <w:pPr>
              <w:jc w:val="center"/>
              <w:rPr>
                <w:rFonts w:ascii="標楷體" w:eastAsia="標楷體" w:hAnsi="標楷體"/>
                <w:b/>
                <w:szCs w:val="28"/>
                <w:shd w:val="pct15" w:color="auto" w:fill="FFFFFF"/>
              </w:rPr>
            </w:pPr>
          </w:p>
        </w:tc>
        <w:tc>
          <w:tcPr>
            <w:tcW w:w="4983" w:type="dxa"/>
            <w:gridSpan w:val="4"/>
            <w:vAlign w:val="center"/>
          </w:tcPr>
          <w:p w14:paraId="68A44B7C" w14:textId="77777777" w:rsidR="00660343" w:rsidRDefault="00660343" w:rsidP="0066034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合計</w:t>
            </w:r>
          </w:p>
          <w:p w14:paraId="01F0B72E" w14:textId="77777777" w:rsidR="003E7762" w:rsidRPr="003E7762" w:rsidRDefault="003E7762" w:rsidP="00660343">
            <w:pPr>
              <w:spacing w:line="32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E7762">
              <w:rPr>
                <w:rFonts w:ascii="Times New Roman" w:eastAsia="標楷體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3358" w:type="dxa"/>
            <w:gridSpan w:val="2"/>
            <w:vAlign w:val="center"/>
          </w:tcPr>
          <w:p w14:paraId="0AB01F1B" w14:textId="77777777" w:rsidR="00660343" w:rsidRPr="00C27CEA" w:rsidRDefault="00660343" w:rsidP="0015030B">
            <w:pPr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100%</w:t>
            </w:r>
          </w:p>
        </w:tc>
      </w:tr>
      <w:tr w:rsidR="008B13CB" w:rsidRPr="007D4162" w14:paraId="785094B6" w14:textId="77777777" w:rsidTr="00867FA5">
        <w:trPr>
          <w:trHeight w:val="463"/>
          <w:jc w:val="center"/>
        </w:trPr>
        <w:tc>
          <w:tcPr>
            <w:tcW w:w="1694" w:type="dxa"/>
            <w:vAlign w:val="center"/>
          </w:tcPr>
          <w:p w14:paraId="76C9E92B" w14:textId="77777777" w:rsidR="008B13CB" w:rsidRDefault="00807F78" w:rsidP="00807F78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填表日期</w:t>
            </w:r>
          </w:p>
          <w:p w14:paraId="3B03081A" w14:textId="577B5658" w:rsidR="00A13FD0" w:rsidRPr="00A13FD0" w:rsidRDefault="00A13FD0" w:rsidP="00387E3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13FD0">
              <w:rPr>
                <w:rFonts w:ascii="Times New Roman" w:eastAsia="標楷體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8341" w:type="dxa"/>
            <w:gridSpan w:val="6"/>
            <w:vAlign w:val="center"/>
          </w:tcPr>
          <w:p w14:paraId="7E5A97D8" w14:textId="77777777" w:rsidR="008B13CB" w:rsidRDefault="00807F78" w:rsidP="00807F78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C27CEA">
              <w:rPr>
                <w:rFonts w:ascii="標楷體" w:eastAsia="標楷體" w:hAnsi="標楷體" w:hint="eastAsia"/>
                <w:szCs w:val="24"/>
              </w:rPr>
              <w:t>中華民國</w:t>
            </w:r>
            <w:r w:rsidRPr="00C27CE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○○○</w:t>
            </w:r>
            <w:r w:rsidRPr="00C27CEA">
              <w:rPr>
                <w:rFonts w:ascii="標楷體" w:eastAsia="標楷體" w:hAnsi="標楷體" w:hint="eastAsia"/>
                <w:szCs w:val="24"/>
              </w:rPr>
              <w:t>年</w:t>
            </w:r>
            <w:r w:rsidRPr="00C27CE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</w:t>
            </w:r>
            <w:r w:rsidRPr="00C27CEA">
              <w:rPr>
                <w:rFonts w:ascii="標楷體" w:eastAsia="標楷體" w:hAnsi="標楷體" w:hint="eastAsia"/>
                <w:szCs w:val="24"/>
              </w:rPr>
              <w:t>月</w:t>
            </w:r>
            <w:r w:rsidRPr="00C27CEA">
              <w:rPr>
                <w:rFonts w:ascii="標楷體" w:eastAsia="標楷體" w:hAnsi="標楷體" w:hint="eastAsia"/>
                <w:color w:val="FFFFFF" w:themeColor="background1"/>
                <w:szCs w:val="24"/>
              </w:rPr>
              <w:t>○○</w:t>
            </w:r>
            <w:r w:rsidRPr="00C27CEA">
              <w:rPr>
                <w:rFonts w:ascii="標楷體" w:eastAsia="標楷體" w:hAnsi="標楷體" w:hint="eastAsia"/>
                <w:szCs w:val="24"/>
              </w:rPr>
              <w:t>日</w:t>
            </w:r>
          </w:p>
          <w:p w14:paraId="748047D4" w14:textId="31AC5C0A" w:rsidR="001F2735" w:rsidRPr="001F2735" w:rsidRDefault="001F2735" w:rsidP="00387E3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F2735">
              <w:rPr>
                <w:rFonts w:ascii="Times New Roman" w:eastAsia="標楷體" w:hAnsi="Times New Roman" w:cs="Times New Roman"/>
              </w:rPr>
              <w:t xml:space="preserve"> </w:t>
            </w:r>
            <w:r w:rsidRPr="001F2735">
              <w:rPr>
                <w:rFonts w:ascii="Times New Roman" w:eastAsia="標楷體" w:hAnsi="Times New Roman" w:cs="Times New Roman"/>
                <w:lang w:eastAsia="zh-HK"/>
              </w:rPr>
              <w:t xml:space="preserve">                        (Y</w:t>
            </w:r>
            <w:r w:rsidR="005F0FAA">
              <w:rPr>
                <w:rFonts w:ascii="Times New Roman" w:eastAsia="標楷體" w:hAnsi="Times New Roman" w:cs="Times New Roman" w:hint="eastAsia"/>
              </w:rPr>
              <w:t>YYY</w:t>
            </w:r>
            <w:r w:rsidRPr="001F2735">
              <w:rPr>
                <w:rFonts w:ascii="Times New Roman" w:eastAsia="標楷體" w:hAnsi="Times New Roman" w:cs="Times New Roman"/>
                <w:lang w:eastAsia="zh-HK"/>
              </w:rPr>
              <w:t>/M</w:t>
            </w:r>
            <w:r w:rsidR="005F0FAA">
              <w:rPr>
                <w:rFonts w:ascii="Times New Roman" w:eastAsia="標楷體" w:hAnsi="Times New Roman" w:cs="Times New Roman" w:hint="eastAsia"/>
              </w:rPr>
              <w:t>M</w:t>
            </w:r>
            <w:r w:rsidRPr="001F2735">
              <w:rPr>
                <w:rFonts w:ascii="Times New Roman" w:eastAsia="標楷體" w:hAnsi="Times New Roman" w:cs="Times New Roman"/>
              </w:rPr>
              <w:t>/D</w:t>
            </w:r>
            <w:r w:rsidR="005F0FAA">
              <w:rPr>
                <w:rFonts w:ascii="Times New Roman" w:eastAsia="標楷體" w:hAnsi="Times New Roman" w:cs="Times New Roman" w:hint="eastAsia"/>
              </w:rPr>
              <w:t>D</w:t>
            </w:r>
            <w:r w:rsidRPr="001F2735">
              <w:rPr>
                <w:rFonts w:ascii="Times New Roman" w:eastAsia="標楷體" w:hAnsi="Times New Roman" w:cs="Times New Roman"/>
                <w:lang w:eastAsia="zh-HK"/>
              </w:rPr>
              <w:t>)</w:t>
            </w:r>
          </w:p>
        </w:tc>
      </w:tr>
    </w:tbl>
    <w:p w14:paraId="4665FE55" w14:textId="77777777" w:rsidR="0092432B" w:rsidRDefault="0092432B" w:rsidP="00A13FD0">
      <w:pPr>
        <w:pStyle w:val="a4"/>
        <w:numPr>
          <w:ilvl w:val="0"/>
          <w:numId w:val="1"/>
        </w:numPr>
        <w:spacing w:line="320" w:lineRule="exact"/>
        <w:ind w:leftChars="0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lastRenderedPageBreak/>
        <w:t>本證明係依據專科以上學校教師資格審定辦法第</w:t>
      </w:r>
      <w:r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23</w:t>
      </w: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條規定辦理。</w:t>
      </w:r>
    </w:p>
    <w:p w14:paraId="51DAD23A" w14:textId="56DBF407" w:rsidR="009F348F" w:rsidRPr="009F348F" w:rsidRDefault="009F348F" w:rsidP="00A13FD0">
      <w:pPr>
        <w:pStyle w:val="a4"/>
        <w:spacing w:line="32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0"/>
          <w:szCs w:val="24"/>
        </w:rPr>
      </w:pPr>
      <w:r w:rsidRPr="009F348F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Th</w:t>
      </w:r>
      <w:r w:rsidR="00B2639B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is</w:t>
      </w:r>
      <w:r w:rsidRPr="009F348F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 </w:t>
      </w:r>
      <w:r w:rsidR="007E1292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declaration</w:t>
      </w:r>
      <w:r w:rsidRPr="009F348F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 shall be </w:t>
      </w:r>
      <w:r w:rsidR="00B2639B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handled</w:t>
      </w:r>
      <w:r w:rsidRPr="009F348F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 </w:t>
      </w:r>
      <w:r w:rsidR="00B2639B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in accordance with</w:t>
      </w:r>
      <w:r w:rsidRPr="009F348F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 Article 23 of the </w:t>
      </w:r>
      <w:r w:rsidRPr="00387E3B">
        <w:rPr>
          <w:rFonts w:ascii="Times New Roman" w:eastAsia="標楷體" w:hAnsi="Times New Roman" w:cs="Times New Roman"/>
          <w:i/>
          <w:color w:val="000000" w:themeColor="text1"/>
          <w:sz w:val="20"/>
          <w:szCs w:val="24"/>
        </w:rPr>
        <w:t>Accreditation Regulations Governing Teacher Qualifications at Institutions of Higher Education</w:t>
      </w:r>
      <w:r w:rsidRPr="009F348F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.</w:t>
      </w:r>
    </w:p>
    <w:p w14:paraId="52BFE29F" w14:textId="77777777" w:rsidR="00672524" w:rsidRDefault="00672524" w:rsidP="00A13FD0">
      <w:pPr>
        <w:pStyle w:val="a4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color w:val="000000" w:themeColor="text1"/>
          <w:sz w:val="20"/>
          <w:szCs w:val="24"/>
        </w:rPr>
      </w:pP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送審人</w:t>
      </w:r>
      <w:r w:rsidR="00660343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及</w:t>
      </w: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每一位合著人皆須填寫</w:t>
      </w:r>
      <w:r w:rsidR="00660343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及</w:t>
      </w:r>
      <w:r w:rsidR="00C27CEA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親自</w:t>
      </w:r>
      <w:r w:rsidR="00660343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簽名</w:t>
      </w: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，並詳述其完成或貢獻部分。</w:t>
      </w:r>
    </w:p>
    <w:p w14:paraId="2665C8A7" w14:textId="6B37453B" w:rsidR="00A13FD0" w:rsidRPr="00A13FD0" w:rsidRDefault="00B2639B" w:rsidP="00A13FD0">
      <w:pPr>
        <w:pStyle w:val="a4"/>
        <w:spacing w:line="320" w:lineRule="exact"/>
        <w:ind w:leftChars="0" w:left="482"/>
        <w:rPr>
          <w:rFonts w:ascii="Times New Roman" w:eastAsia="標楷體" w:hAnsi="Times New Roman" w:cs="Times New Roman"/>
          <w:color w:val="000000" w:themeColor="text1"/>
          <w:sz w:val="20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The applicant and individual co-authors</w:t>
      </w:r>
      <w:r w:rsidR="00E141C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 shall fi</w:t>
      </w:r>
      <w:r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ll in </w:t>
      </w:r>
      <w:r w:rsidR="00387E3B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the form and elaborate their individual contributions to the work, endorsed with personal signatures. </w:t>
      </w:r>
    </w:p>
    <w:p w14:paraId="29CF6ECF" w14:textId="77777777" w:rsidR="0092432B" w:rsidRDefault="0092432B" w:rsidP="00A13FD0">
      <w:pPr>
        <w:pStyle w:val="a4"/>
        <w:numPr>
          <w:ilvl w:val="0"/>
          <w:numId w:val="1"/>
        </w:numPr>
        <w:spacing w:line="320" w:lineRule="exact"/>
        <w:ind w:leftChars="0" w:left="482" w:hanging="482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依專科以上學校教師資格審定辦法第</w:t>
      </w:r>
      <w:r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4</w:t>
      </w:r>
      <w:r w:rsidR="00CC7DD4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4</w:t>
      </w: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條第</w:t>
      </w:r>
      <w:r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1</w:t>
      </w: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項</w:t>
      </w:r>
      <w:r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第</w:t>
      </w:r>
      <w:r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1</w:t>
      </w:r>
      <w:r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款規</w:t>
      </w: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定，</w:t>
      </w:r>
      <w:r w:rsidR="007B7A80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合著人證明登載不實，經</w:t>
      </w:r>
      <w:r w:rsidR="007B7A80" w:rsidRPr="00387E3B">
        <w:rPr>
          <w:rFonts w:ascii="標楷體" w:eastAsia="標楷體" w:hAnsi="標楷體" w:hint="eastAsia"/>
          <w:sz w:val="20"/>
          <w:szCs w:val="24"/>
        </w:rPr>
        <w:t>本部</w:t>
      </w:r>
      <w:r w:rsidR="007B7A80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審議確定者，應不通過其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資格審定，並處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1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至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3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年不受理其教師資格審定之申請；另依</w:t>
      </w:r>
      <w:r w:rsidR="00CE3155" w:rsidRPr="00765B93"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</w:rPr>
        <w:t>同法同條項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第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3</w:t>
      </w:r>
      <w:r w:rsidR="007B7A80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款規定，合著人證明偽造、變造，經</w:t>
      </w:r>
      <w:r w:rsidR="007B7A80" w:rsidRPr="00387E3B">
        <w:rPr>
          <w:rFonts w:ascii="標楷體" w:eastAsia="標楷體" w:hAnsi="標楷體" w:hint="eastAsia"/>
          <w:sz w:val="20"/>
          <w:szCs w:val="24"/>
        </w:rPr>
        <w:t>本部</w:t>
      </w:r>
      <w:r w:rsidR="007B7A80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審議確定者，除不通過其資格審定，並處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7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至</w:t>
      </w:r>
      <w:r w:rsidR="007B7A80" w:rsidRPr="00765B9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10</w:t>
      </w:r>
      <w:r w:rsidR="007B7A80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年不受理其教師資格審定之申請。</w:t>
      </w:r>
    </w:p>
    <w:p w14:paraId="15DAC143" w14:textId="62C52226" w:rsidR="00C51954" w:rsidRPr="00387E3B" w:rsidRDefault="00B2639B">
      <w:pPr>
        <w:pStyle w:val="a4"/>
        <w:spacing w:line="320" w:lineRule="exact"/>
        <w:jc w:val="both"/>
        <w:rPr>
          <w:rFonts w:ascii="Times New Roman" w:eastAsia="標楷體" w:hAnsi="Times New Roman" w:cs="Times New Roman"/>
          <w:color w:val="000000" w:themeColor="text1"/>
          <w:sz w:val="20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In accordance with</w:t>
      </w:r>
      <w:r w:rsidR="009F348F" w:rsidRPr="009F348F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 </w:t>
      </w:r>
      <w:r w:rsidRPr="009F348F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Subparagraph 1</w:t>
      </w:r>
      <w:r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, </w:t>
      </w:r>
      <w:r w:rsidRPr="009F348F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Paragraph 1</w:t>
      </w:r>
      <w:r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, </w:t>
      </w:r>
      <w:r w:rsidR="009F348F" w:rsidRPr="009F348F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Article 4</w:t>
      </w:r>
      <w:r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4</w:t>
      </w:r>
      <w:r w:rsidR="009F348F" w:rsidRPr="009F348F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 of the </w:t>
      </w:r>
      <w:r w:rsidRPr="00B2639B">
        <w:rPr>
          <w:rFonts w:ascii="Times New Roman" w:eastAsia="標楷體" w:hAnsi="Times New Roman" w:cs="Times New Roman"/>
          <w:i/>
          <w:color w:val="000000" w:themeColor="text1"/>
          <w:sz w:val="20"/>
          <w:szCs w:val="24"/>
        </w:rPr>
        <w:t>Accreditation Regulations Governing Teacher Qualifications at Institutions of Higher Education</w:t>
      </w:r>
      <w:r w:rsidR="009F348F" w:rsidRPr="009F348F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, </w:t>
      </w:r>
      <w:r w:rsidR="002677BD" w:rsidRPr="002677BD">
        <w:rPr>
          <w:rFonts w:ascii="Times New Roman" w:eastAsia="標楷體" w:hAnsi="Times New Roman" w:cs="Times New Roman"/>
          <w:color w:val="FF0000"/>
          <w:sz w:val="20"/>
          <w:szCs w:val="24"/>
        </w:rPr>
        <w:t>unsubstantiated</w:t>
      </w:r>
      <w:bookmarkStart w:id="1" w:name="_GoBack"/>
      <w:bookmarkEnd w:id="1"/>
      <w:r w:rsidR="007E1292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co-author</w:t>
      </w:r>
      <w:r w:rsidR="00AB7CF4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ship </w:t>
      </w:r>
      <w:r w:rsidR="007E1292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declaration</w:t>
      </w:r>
      <w:r w:rsidR="00AB7CF4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shall </w:t>
      </w:r>
      <w:r w:rsidR="00664647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result in failure of</w:t>
      </w:r>
      <w:r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 teacher accreditation</w:t>
      </w:r>
      <w:r w:rsidR="00664647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 and the applicant will be disqualified for further application for </w:t>
      </w:r>
      <w:r w:rsidR="000F0E28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the next</w:t>
      </w:r>
      <w:r w:rsidR="003557AD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 </w:t>
      </w:r>
      <w:r w:rsidR="00E141C3" w:rsidRPr="00387E3B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one to three (1-3) years</w:t>
      </w:r>
      <w:r w:rsidR="000E6C52" w:rsidRPr="00E141C3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.</w:t>
      </w:r>
      <w:r w:rsidR="000E6C52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 </w:t>
      </w:r>
      <w:r w:rsidR="000E6C52" w:rsidRPr="000E6C52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In accordance with </w:t>
      </w:r>
      <w:r w:rsidR="000E6C52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Subparagraph 3</w:t>
      </w:r>
      <w:r w:rsidR="000E6C52" w:rsidRPr="000E6C52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, Paragraph 1</w:t>
      </w:r>
      <w:r w:rsidR="00664647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 of the same article</w:t>
      </w:r>
      <w:r w:rsidR="000E6C52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, the co-authorship </w:t>
      </w:r>
      <w:r w:rsidR="00664647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declaration</w:t>
      </w:r>
      <w:r w:rsidR="000E6C52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 which is</w:t>
      </w:r>
      <w:r w:rsidR="00664647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 found to be</w:t>
      </w:r>
      <w:r w:rsidR="000E6C52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 forged or altered shall </w:t>
      </w:r>
      <w:r w:rsidR="00664647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result in failure of </w:t>
      </w:r>
      <w:r w:rsidR="000E6C52" w:rsidRPr="000E6C52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teacher accreditation </w:t>
      </w:r>
      <w:r w:rsidR="00664647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and the</w:t>
      </w:r>
      <w:r w:rsidR="00E141C3" w:rsidRPr="00387E3B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 applica</w:t>
      </w:r>
      <w:r w:rsidR="00664647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nt</w:t>
      </w:r>
      <w:r w:rsidR="00E141C3" w:rsidRPr="00387E3B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 </w:t>
      </w:r>
      <w:r w:rsidR="00664647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will be disqualified for further application for </w:t>
      </w:r>
      <w:r w:rsidR="000F0E28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the next </w:t>
      </w:r>
      <w:r w:rsidR="0003472B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seven to ten (7-10</w:t>
      </w:r>
      <w:r w:rsidR="00E141C3" w:rsidRPr="00387E3B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) years.</w:t>
      </w:r>
    </w:p>
    <w:p w14:paraId="44152872" w14:textId="77777777" w:rsidR="007B7A80" w:rsidRDefault="007B7A80" w:rsidP="00A13FD0">
      <w:pPr>
        <w:pStyle w:val="a4"/>
        <w:numPr>
          <w:ilvl w:val="0"/>
          <w:numId w:val="1"/>
        </w:numPr>
        <w:spacing w:line="320" w:lineRule="exact"/>
        <w:ind w:leftChars="0" w:left="482" w:hanging="482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若合著人為外籍人士，本表得以外文撰寫（務須使合著之外籍人士理解其內涵意義）</w:t>
      </w:r>
      <w:r w:rsidR="00C27CEA"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。</w:t>
      </w:r>
    </w:p>
    <w:p w14:paraId="268E28D7" w14:textId="51A7B2C2" w:rsidR="001A158E" w:rsidRDefault="00664647" w:rsidP="00A13FD0">
      <w:pPr>
        <w:pStyle w:val="a4"/>
        <w:spacing w:line="320" w:lineRule="exact"/>
        <w:ind w:leftChars="0" w:left="482"/>
        <w:jc w:val="both"/>
        <w:rPr>
          <w:rFonts w:ascii="Times New Roman" w:eastAsia="標楷體" w:hAnsi="Times New Roman" w:cs="Times New Roman"/>
          <w:color w:val="000000" w:themeColor="text1"/>
          <w:sz w:val="20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F</w:t>
      </w:r>
      <w:r w:rsidRPr="00A13FD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oreign</w:t>
      </w:r>
      <w:r w:rsidR="00A13FD0" w:rsidRPr="00A13FD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 co-author</w:t>
      </w:r>
      <w:r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s</w:t>
      </w:r>
      <w:r w:rsidR="00A13FD0" w:rsidRPr="00A13FD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may</w:t>
      </w:r>
      <w:r w:rsidR="001A158E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 fill in</w:t>
      </w:r>
      <w:r w:rsidR="00A13FD0" w:rsidRPr="00A13FD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 this form</w:t>
      </w:r>
      <w:r w:rsidR="001A158E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 </w:t>
      </w:r>
      <w:r w:rsidR="00A13FD0" w:rsidRPr="00A13FD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in </w:t>
      </w:r>
      <w:r w:rsidR="00824466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English/</w:t>
      </w:r>
      <w:r w:rsidR="00A13FD0" w:rsidRPr="00A13FD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foreign language</w:t>
      </w:r>
      <w:r w:rsidR="00AD749A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.</w:t>
      </w:r>
      <w:r w:rsidR="00A13FD0" w:rsidRPr="00A13FD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 </w:t>
      </w:r>
    </w:p>
    <w:p w14:paraId="7ABD87F5" w14:textId="69B991DF" w:rsidR="00A13FD0" w:rsidRPr="00A13FD0" w:rsidRDefault="00A13FD0" w:rsidP="00A13FD0">
      <w:pPr>
        <w:pStyle w:val="a4"/>
        <w:spacing w:line="320" w:lineRule="exact"/>
        <w:ind w:leftChars="0" w:left="482"/>
        <w:jc w:val="both"/>
        <w:rPr>
          <w:rFonts w:ascii="Times New Roman" w:eastAsia="標楷體" w:hAnsi="Times New Roman" w:cs="Times New Roman"/>
          <w:color w:val="000000" w:themeColor="text1"/>
          <w:sz w:val="20"/>
          <w:szCs w:val="24"/>
        </w:rPr>
      </w:pPr>
      <w:r w:rsidRPr="00A13FD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(</w:t>
      </w:r>
      <w:r w:rsidR="00AD749A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Note: </w:t>
      </w:r>
      <w:r w:rsidR="002C37F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The foreign co-author</w:t>
      </w:r>
      <w:r w:rsidR="00664647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s</w:t>
      </w:r>
      <w:r w:rsidR="00590F69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 </w:t>
      </w:r>
      <w:r w:rsidRPr="00A13FD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must </w:t>
      </w:r>
      <w:r w:rsidR="002C37F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comprehend the purpose of this form before filling in</w:t>
      </w:r>
      <w:r w:rsidRPr="00A13FD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).</w:t>
      </w:r>
    </w:p>
    <w:p w14:paraId="5415CD72" w14:textId="77777777" w:rsidR="00A13FD0" w:rsidRPr="00A13FD0" w:rsidRDefault="007B7A80" w:rsidP="00A13FD0">
      <w:pPr>
        <w:pStyle w:val="a4"/>
        <w:numPr>
          <w:ilvl w:val="0"/>
          <w:numId w:val="1"/>
        </w:numPr>
        <w:spacing w:line="320" w:lineRule="exact"/>
        <w:ind w:leftChars="0" w:left="482" w:hanging="482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合著之著作，僅可一人用作代表著作送審，其他合著人須放棄以該著作作為代表著作送審。</w:t>
      </w:r>
    </w:p>
    <w:p w14:paraId="6377699A" w14:textId="1DF16005" w:rsidR="00A13FD0" w:rsidRPr="00A13FD0" w:rsidRDefault="00543567" w:rsidP="00A13FD0">
      <w:pPr>
        <w:spacing w:line="320" w:lineRule="exact"/>
        <w:ind w:leftChars="200" w:left="480"/>
        <w:jc w:val="both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Onl</w:t>
      </w:r>
      <w:r w:rsidR="00590F69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y one co-author shall submit this</w:t>
      </w:r>
      <w:r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 xml:space="preserve"> </w:t>
      </w:r>
      <w:r w:rsidR="00A13FD0" w:rsidRPr="00A13FD0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work</w:t>
      </w:r>
      <w:r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 xml:space="preserve"> as a representative work </w:t>
      </w:r>
      <w:r w:rsidR="001443F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for review</w:t>
      </w:r>
      <w:r w:rsidR="00664647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 xml:space="preserve">, </w:t>
      </w:r>
      <w:r w:rsidR="003557AD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 xml:space="preserve">and </w:t>
      </w:r>
      <w:r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other</w:t>
      </w:r>
      <w:r w:rsidR="003557AD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s</w:t>
      </w:r>
      <w:r w:rsidR="00A13FD0" w:rsidRPr="00A13FD0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 xml:space="preserve">shall </w:t>
      </w:r>
      <w:r w:rsidR="003557AD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abstain from</w:t>
      </w:r>
      <w:r w:rsidR="003557AD">
        <w:rPr>
          <w:rFonts w:ascii="Segoe UI Emoji" w:eastAsia="Segoe UI Emoji" w:hAnsi="Segoe UI Emoji" w:cs="Segoe UI Emoji"/>
          <w:color w:val="000000" w:themeColor="text1"/>
          <w:sz w:val="20"/>
          <w:szCs w:val="20"/>
        </w:rPr>
        <w:t xml:space="preserve"> </w:t>
      </w:r>
      <w:r w:rsidR="00664647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 xml:space="preserve">doing </w:t>
      </w:r>
      <w:r w:rsidR="001443FF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so.</w:t>
      </w:r>
    </w:p>
    <w:p w14:paraId="771B14F4" w14:textId="77777777" w:rsidR="007B7A80" w:rsidRDefault="007B7A80" w:rsidP="00A13FD0">
      <w:pPr>
        <w:pStyle w:val="a4"/>
        <w:numPr>
          <w:ilvl w:val="0"/>
          <w:numId w:val="1"/>
        </w:numPr>
        <w:spacing w:line="320" w:lineRule="exact"/>
        <w:ind w:leftChars="0" w:left="482" w:hanging="482"/>
        <w:jc w:val="both"/>
        <w:rPr>
          <w:rFonts w:ascii="標楷體" w:eastAsia="標楷體" w:hAnsi="標楷體"/>
          <w:color w:val="000000" w:themeColor="text1"/>
          <w:sz w:val="20"/>
          <w:szCs w:val="24"/>
        </w:rPr>
      </w:pPr>
      <w:r w:rsidRPr="00765B93">
        <w:rPr>
          <w:rFonts w:ascii="標楷體" w:eastAsia="標楷體" w:hAnsi="標楷體" w:hint="eastAsia"/>
          <w:color w:val="000000" w:themeColor="text1"/>
          <w:sz w:val="20"/>
          <w:szCs w:val="24"/>
        </w:rPr>
        <w:t>如各欄不敷填寫者，可另以附件呈現。</w:t>
      </w:r>
      <w:bookmarkEnd w:id="0"/>
    </w:p>
    <w:p w14:paraId="64FFD6F0" w14:textId="3D4B2E09" w:rsidR="00F32081" w:rsidRPr="00C57486" w:rsidRDefault="00AD749A" w:rsidP="00C57486">
      <w:pPr>
        <w:pStyle w:val="a4"/>
        <w:spacing w:line="320" w:lineRule="exact"/>
        <w:ind w:leftChars="0" w:left="482"/>
        <w:jc w:val="both"/>
        <w:rPr>
          <w:rFonts w:ascii="Times New Roman" w:eastAsia="標楷體" w:hAnsi="Times New Roman" w:cs="Times New Roman"/>
          <w:color w:val="000000" w:themeColor="text1"/>
          <w:sz w:val="2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0"/>
          <w:szCs w:val="24"/>
        </w:rPr>
        <w:t>A</w:t>
      </w:r>
      <w:r w:rsidR="00A13FD0" w:rsidRPr="00A13FD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ttach </w:t>
      </w:r>
      <w:r w:rsidR="00664647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additional pages</w:t>
      </w:r>
      <w:r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 xml:space="preserve"> if necessary</w:t>
      </w:r>
      <w:r w:rsidR="00A13FD0" w:rsidRPr="00A13FD0">
        <w:rPr>
          <w:rFonts w:ascii="Times New Roman" w:eastAsia="標楷體" w:hAnsi="Times New Roman" w:cs="Times New Roman"/>
          <w:color w:val="000000" w:themeColor="text1"/>
          <w:sz w:val="20"/>
          <w:szCs w:val="24"/>
        </w:rPr>
        <w:t>.</w:t>
      </w:r>
    </w:p>
    <w:sectPr w:rsidR="00F32081" w:rsidRPr="00C57486" w:rsidSect="00660343">
      <w:pgSz w:w="11906" w:h="16838"/>
      <w:pgMar w:top="567" w:right="1800" w:bottom="993" w:left="1800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884441" w16cid:durableId="27C99187"/>
  <w16cid:commentId w16cid:paraId="6979C980" w16cid:durableId="27C9918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6D69C" w14:textId="77777777" w:rsidR="00B036B4" w:rsidRDefault="00B036B4" w:rsidP="00BA047B">
      <w:r>
        <w:separator/>
      </w:r>
    </w:p>
  </w:endnote>
  <w:endnote w:type="continuationSeparator" w:id="0">
    <w:p w14:paraId="0FECC008" w14:textId="77777777" w:rsidR="00B036B4" w:rsidRDefault="00B036B4" w:rsidP="00BA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33D45" w14:textId="77777777" w:rsidR="00B036B4" w:rsidRDefault="00B036B4" w:rsidP="00BA047B">
      <w:r>
        <w:separator/>
      </w:r>
    </w:p>
  </w:footnote>
  <w:footnote w:type="continuationSeparator" w:id="0">
    <w:p w14:paraId="51B35C02" w14:textId="77777777" w:rsidR="00B036B4" w:rsidRDefault="00B036B4" w:rsidP="00BA0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81092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840B2F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3A1EB4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20"/>
    <w:rsid w:val="0003472B"/>
    <w:rsid w:val="00051965"/>
    <w:rsid w:val="00066904"/>
    <w:rsid w:val="00096D4F"/>
    <w:rsid w:val="000E6C52"/>
    <w:rsid w:val="000F0E28"/>
    <w:rsid w:val="001050BE"/>
    <w:rsid w:val="00134FF9"/>
    <w:rsid w:val="001443FF"/>
    <w:rsid w:val="0015030B"/>
    <w:rsid w:val="00194354"/>
    <w:rsid w:val="001A158E"/>
    <w:rsid w:val="001F2735"/>
    <w:rsid w:val="002014AA"/>
    <w:rsid w:val="002312BE"/>
    <w:rsid w:val="00257350"/>
    <w:rsid w:val="002677BD"/>
    <w:rsid w:val="00275C84"/>
    <w:rsid w:val="00277E99"/>
    <w:rsid w:val="002929E0"/>
    <w:rsid w:val="002C37F0"/>
    <w:rsid w:val="00335DCF"/>
    <w:rsid w:val="00347093"/>
    <w:rsid w:val="003557AD"/>
    <w:rsid w:val="00387E3B"/>
    <w:rsid w:val="003E73D1"/>
    <w:rsid w:val="003E7762"/>
    <w:rsid w:val="00425735"/>
    <w:rsid w:val="004308BE"/>
    <w:rsid w:val="004429ED"/>
    <w:rsid w:val="00477B85"/>
    <w:rsid w:val="00493B63"/>
    <w:rsid w:val="004946F6"/>
    <w:rsid w:val="004B1904"/>
    <w:rsid w:val="004C1E7F"/>
    <w:rsid w:val="005174FD"/>
    <w:rsid w:val="00522D35"/>
    <w:rsid w:val="00524AF2"/>
    <w:rsid w:val="00543567"/>
    <w:rsid w:val="00567796"/>
    <w:rsid w:val="00573546"/>
    <w:rsid w:val="00590F69"/>
    <w:rsid w:val="00591551"/>
    <w:rsid w:val="005A28E4"/>
    <w:rsid w:val="005A5210"/>
    <w:rsid w:val="005C4B2C"/>
    <w:rsid w:val="005F0519"/>
    <w:rsid w:val="005F0FAA"/>
    <w:rsid w:val="00660343"/>
    <w:rsid w:val="00664647"/>
    <w:rsid w:val="00672524"/>
    <w:rsid w:val="00697CC9"/>
    <w:rsid w:val="006E4099"/>
    <w:rsid w:val="00765B93"/>
    <w:rsid w:val="0079015E"/>
    <w:rsid w:val="007A326A"/>
    <w:rsid w:val="007B246C"/>
    <w:rsid w:val="007B7A80"/>
    <w:rsid w:val="007D4162"/>
    <w:rsid w:val="007D65C4"/>
    <w:rsid w:val="007E1292"/>
    <w:rsid w:val="007E5DA9"/>
    <w:rsid w:val="007F08DB"/>
    <w:rsid w:val="007F15CC"/>
    <w:rsid w:val="007F1A42"/>
    <w:rsid w:val="007F1A9A"/>
    <w:rsid w:val="00807F78"/>
    <w:rsid w:val="00824466"/>
    <w:rsid w:val="00842F62"/>
    <w:rsid w:val="00847CD2"/>
    <w:rsid w:val="0086639C"/>
    <w:rsid w:val="00867FA5"/>
    <w:rsid w:val="008A1FA1"/>
    <w:rsid w:val="008B13CB"/>
    <w:rsid w:val="008B5431"/>
    <w:rsid w:val="009102B4"/>
    <w:rsid w:val="009123BF"/>
    <w:rsid w:val="0092432B"/>
    <w:rsid w:val="00983442"/>
    <w:rsid w:val="009A678F"/>
    <w:rsid w:val="009F348F"/>
    <w:rsid w:val="009F3905"/>
    <w:rsid w:val="00A13FD0"/>
    <w:rsid w:val="00A25E75"/>
    <w:rsid w:val="00A47CEA"/>
    <w:rsid w:val="00A77EAB"/>
    <w:rsid w:val="00A86B73"/>
    <w:rsid w:val="00AB7CF4"/>
    <w:rsid w:val="00AD749A"/>
    <w:rsid w:val="00AE0A92"/>
    <w:rsid w:val="00B036B4"/>
    <w:rsid w:val="00B166AC"/>
    <w:rsid w:val="00B2330B"/>
    <w:rsid w:val="00B2639B"/>
    <w:rsid w:val="00B81BEF"/>
    <w:rsid w:val="00BA047B"/>
    <w:rsid w:val="00BC4CA8"/>
    <w:rsid w:val="00C03101"/>
    <w:rsid w:val="00C1595F"/>
    <w:rsid w:val="00C24EF4"/>
    <w:rsid w:val="00C26E9D"/>
    <w:rsid w:val="00C27CEA"/>
    <w:rsid w:val="00C40A46"/>
    <w:rsid w:val="00C51954"/>
    <w:rsid w:val="00C57486"/>
    <w:rsid w:val="00C67936"/>
    <w:rsid w:val="00C74A53"/>
    <w:rsid w:val="00C74F54"/>
    <w:rsid w:val="00C82A04"/>
    <w:rsid w:val="00C86D13"/>
    <w:rsid w:val="00C957C4"/>
    <w:rsid w:val="00C960EA"/>
    <w:rsid w:val="00CB455F"/>
    <w:rsid w:val="00CC7DD4"/>
    <w:rsid w:val="00CD3237"/>
    <w:rsid w:val="00CE3155"/>
    <w:rsid w:val="00D05F48"/>
    <w:rsid w:val="00D475AE"/>
    <w:rsid w:val="00D6073E"/>
    <w:rsid w:val="00D65443"/>
    <w:rsid w:val="00D66CF0"/>
    <w:rsid w:val="00D706D9"/>
    <w:rsid w:val="00D824D3"/>
    <w:rsid w:val="00D9270D"/>
    <w:rsid w:val="00DA1D20"/>
    <w:rsid w:val="00DD59F2"/>
    <w:rsid w:val="00DF054B"/>
    <w:rsid w:val="00E04B3C"/>
    <w:rsid w:val="00E141C3"/>
    <w:rsid w:val="00E403C0"/>
    <w:rsid w:val="00EA5E0E"/>
    <w:rsid w:val="00EE399B"/>
    <w:rsid w:val="00EE6A81"/>
    <w:rsid w:val="00F26FDD"/>
    <w:rsid w:val="00F32081"/>
    <w:rsid w:val="00F51833"/>
    <w:rsid w:val="00F615A4"/>
    <w:rsid w:val="00F846B5"/>
    <w:rsid w:val="00FE1E12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42DAA0"/>
  <w15:docId w15:val="{D3890832-4FF6-43BF-9763-1EE7002B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9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32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04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0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047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475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475A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960E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960EA"/>
  </w:style>
  <w:style w:type="character" w:customStyle="1" w:styleId="ad">
    <w:name w:val="註解文字 字元"/>
    <w:basedOn w:val="a0"/>
    <w:link w:val="ac"/>
    <w:uiPriority w:val="99"/>
    <w:semiHidden/>
    <w:rsid w:val="00C960EA"/>
  </w:style>
  <w:style w:type="paragraph" w:styleId="ae">
    <w:name w:val="annotation subject"/>
    <w:basedOn w:val="ac"/>
    <w:next w:val="ac"/>
    <w:link w:val="af"/>
    <w:uiPriority w:val="99"/>
    <w:semiHidden/>
    <w:unhideWhenUsed/>
    <w:rsid w:val="00C960EA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C960EA"/>
    <w:rPr>
      <w:b/>
      <w:bCs/>
    </w:rPr>
  </w:style>
  <w:style w:type="character" w:styleId="af0">
    <w:name w:val="Hyperlink"/>
    <w:basedOn w:val="a0"/>
    <w:uiPriority w:val="99"/>
    <w:unhideWhenUsed/>
    <w:rsid w:val="00E141C3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C82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moeoi</dc:creator>
  <cp:lastModifiedBy>adm</cp:lastModifiedBy>
  <cp:revision>71</cp:revision>
  <dcterms:created xsi:type="dcterms:W3CDTF">2023-03-21T14:28:00Z</dcterms:created>
  <dcterms:modified xsi:type="dcterms:W3CDTF">2023-03-27T05:51:00Z</dcterms:modified>
</cp:coreProperties>
</file>